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58" w:rsidRDefault="000B0FDC">
      <w:pPr>
        <w:rPr>
          <w:color w:val="000000"/>
        </w:rPr>
      </w:pPr>
      <w:bookmarkStart w:id="0" w:name="_GoBack"/>
      <w:bookmarkEnd w:id="0"/>
      <w:r>
        <w:rPr>
          <w:lang w:eastAsia="en-GB"/>
        </w:rPr>
        <w:drawing>
          <wp:anchor distT="0" distB="0" distL="114300" distR="114300" simplePos="0" relativeHeight="251658752" behindDoc="1" locked="0" layoutInCell="1" allowOverlap="1" wp14:anchorId="2C8E06D3" wp14:editId="5FA8A883">
            <wp:simplePos x="0" y="0"/>
            <wp:positionH relativeFrom="column">
              <wp:posOffset>-131445</wp:posOffset>
            </wp:positionH>
            <wp:positionV relativeFrom="paragraph">
              <wp:posOffset>-177800</wp:posOffset>
            </wp:positionV>
            <wp:extent cx="907415" cy="1028700"/>
            <wp:effectExtent l="0" t="0" r="6985" b="12700"/>
            <wp:wrapTight wrapText="bothSides">
              <wp:wrapPolygon edited="0">
                <wp:start x="0" y="0"/>
                <wp:lineTo x="0" y="21333"/>
                <wp:lineTo x="21162" y="21333"/>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2674" t="36534" r="73393" b="42412"/>
                    <a:stretch>
                      <a:fillRect/>
                    </a:stretch>
                  </pic:blipFill>
                  <pic:spPr bwMode="auto">
                    <a:xfrm>
                      <a:off x="0" y="0"/>
                      <a:ext cx="9074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D1">
        <w:rPr>
          <w:color w:val="000000"/>
        </w:rPr>
        <w:t xml:space="preserve"> </w:t>
      </w:r>
    </w:p>
    <w:p w:rsidR="000B0FDC" w:rsidRDefault="000B0FDC">
      <w:r>
        <w:rPr>
          <w:lang w:eastAsia="en-GB"/>
        </w:rPr>
        <mc:AlternateContent>
          <mc:Choice Requires="wps">
            <w:drawing>
              <wp:anchor distT="0" distB="0" distL="114300" distR="114300" simplePos="0" relativeHeight="251657728" behindDoc="0" locked="0" layoutInCell="1" allowOverlap="1" wp14:anchorId="64559DF4" wp14:editId="439976DA">
                <wp:simplePos x="0" y="0"/>
                <wp:positionH relativeFrom="column">
                  <wp:posOffset>-34290</wp:posOffset>
                </wp:positionH>
                <wp:positionV relativeFrom="paragraph">
                  <wp:posOffset>527050</wp:posOffset>
                </wp:positionV>
                <wp:extent cx="5607685" cy="0"/>
                <wp:effectExtent l="0" t="0" r="3111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685"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1.5pt" to="438.9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" strokecolor="green"/>
            </w:pict>
          </mc:Fallback>
        </mc:AlternateContent>
      </w:r>
      <w:r>
        <w:rPr>
          <w:lang w:eastAsia="en-GB"/>
        </w:rPr>
        <mc:AlternateContent>
          <mc:Choice Requires="wps">
            <w:drawing>
              <wp:anchor distT="0" distB="0" distL="114300" distR="114300" simplePos="0" relativeHeight="251656704" behindDoc="1" locked="0" layoutInCell="1" allowOverlap="1" wp14:anchorId="71716188" wp14:editId="25B7A488">
                <wp:simplePos x="0" y="0"/>
                <wp:positionH relativeFrom="column">
                  <wp:posOffset>278765</wp:posOffset>
                </wp:positionH>
                <wp:positionV relativeFrom="paragraph">
                  <wp:posOffset>13970</wp:posOffset>
                </wp:positionV>
                <wp:extent cx="4343400" cy="457200"/>
                <wp:effectExtent l="0" t="0" r="0" b="0"/>
                <wp:wrapTight wrapText="bothSides">
                  <wp:wrapPolygon edited="0">
                    <wp:start x="0" y="0"/>
                    <wp:lineTo x="0" y="20400"/>
                    <wp:lineTo x="21474" y="20400"/>
                    <wp:lineTo x="2147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481DB6" w:rsidRDefault="00481DB6">
                            <w:pPr>
                              <w:rPr>
                                <w:color w:val="008000"/>
                                <w:sz w:val="40"/>
                                <w:szCs w:val="40"/>
                              </w:rPr>
                            </w:pPr>
                            <w:r>
                              <w:rPr>
                                <w:color w:val="008000"/>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1.95pt;margin-top:1.1pt;width:34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" stroked="f" strokecolor="green">
                <v:textbox>
                  <w:txbxContent>
                    <w:p w:rsidR="00481DB6" w:rsidRDefault="00481DB6">
                      <w:pPr>
                        <w:rPr>
                          <w:color w:val="008000"/>
                          <w:sz w:val="40"/>
                          <w:szCs w:val="40"/>
                        </w:rPr>
                      </w:pPr>
                      <w:r>
                        <w:rPr>
                          <w:color w:val="008000"/>
                          <w:sz w:val="40"/>
                          <w:szCs w:val="40"/>
                        </w:rPr>
                        <w:t>North Luffenham Parish Council</w:t>
                      </w:r>
                    </w:p>
                  </w:txbxContent>
                </v:textbox>
                <w10:wrap type="tight"/>
              </v:shape>
            </w:pict>
          </mc:Fallback>
        </mc:AlternateContent>
      </w:r>
    </w:p>
    <w:p w:rsidR="000B0FDC" w:rsidRPr="000B0FDC" w:rsidRDefault="000B0FDC" w:rsidP="000B0FDC"/>
    <w:p w:rsidR="000B0FDC" w:rsidRPr="000B0FDC" w:rsidRDefault="000B0FDC" w:rsidP="000B0FDC"/>
    <w:p w:rsidR="000B0FDC" w:rsidRPr="000B0FDC" w:rsidRDefault="000B0FDC" w:rsidP="000B0FDC"/>
    <w:p w:rsidR="000B0FDC" w:rsidRPr="000B0FDC" w:rsidRDefault="000B0FDC" w:rsidP="000B0FDC"/>
    <w:p w:rsidR="00A35658" w:rsidRPr="000B0FDC" w:rsidRDefault="000B0FDC" w:rsidP="000B0FDC">
      <w:pPr>
        <w:jc w:val="center"/>
        <w:rPr>
          <w:rFonts w:ascii="Arial" w:hAnsi="Arial" w:cs="Arial"/>
          <w:b/>
          <w:sz w:val="28"/>
          <w:szCs w:val="28"/>
        </w:rPr>
      </w:pPr>
      <w:r w:rsidRPr="000B0FDC">
        <w:rPr>
          <w:rFonts w:ascii="Arial" w:hAnsi="Arial" w:cs="Arial"/>
          <w:b/>
          <w:sz w:val="28"/>
          <w:szCs w:val="28"/>
        </w:rPr>
        <w:t>TERMS OF REFERENCE</w:t>
      </w:r>
    </w:p>
    <w:p w:rsidR="000B0FDC" w:rsidRDefault="000B0FDC" w:rsidP="0016377C">
      <w:pPr>
        <w:jc w:val="center"/>
        <w:rPr>
          <w:rFonts w:ascii="Arial" w:hAnsi="Arial" w:cs="Arial"/>
          <w:b/>
          <w:sz w:val="28"/>
          <w:szCs w:val="28"/>
        </w:rPr>
      </w:pPr>
      <w:r w:rsidRPr="000B0FDC">
        <w:rPr>
          <w:rFonts w:ascii="Arial" w:hAnsi="Arial" w:cs="Arial"/>
          <w:b/>
          <w:sz w:val="28"/>
          <w:szCs w:val="28"/>
        </w:rPr>
        <w:t>PLANNING COMMITTEE</w:t>
      </w:r>
    </w:p>
    <w:p w:rsidR="000B0FDC" w:rsidRDefault="000B0FDC" w:rsidP="000B0FDC">
      <w:pPr>
        <w:jc w:val="center"/>
        <w:rPr>
          <w:rFonts w:ascii="Arial" w:hAnsi="Arial" w:cs="Arial"/>
          <w:b/>
          <w:sz w:val="28"/>
          <w:szCs w:val="28"/>
        </w:rPr>
      </w:pPr>
    </w:p>
    <w:p w:rsidR="00771BAE" w:rsidRDefault="00771BAE" w:rsidP="000B0FDC">
      <w:pPr>
        <w:widowControl w:val="0"/>
        <w:autoSpaceDE w:val="0"/>
        <w:autoSpaceDN w:val="0"/>
        <w:adjustRightInd w:val="0"/>
        <w:rPr>
          <w:rFonts w:ascii="Arial" w:hAnsi="Arial" w:cs="Arial"/>
          <w:b/>
        </w:rPr>
      </w:pPr>
      <w:r>
        <w:rPr>
          <w:rFonts w:ascii="Arial" w:hAnsi="Arial" w:cs="Arial"/>
          <w:b/>
        </w:rPr>
        <w:t>Terms of Reference adopted by the Parish Councilon ………….</w:t>
      </w:r>
    </w:p>
    <w:p w:rsidR="00771BAE" w:rsidRDefault="00771BAE" w:rsidP="000B0FDC">
      <w:pPr>
        <w:widowControl w:val="0"/>
        <w:autoSpaceDE w:val="0"/>
        <w:autoSpaceDN w:val="0"/>
        <w:adjustRightInd w:val="0"/>
        <w:rPr>
          <w:rFonts w:ascii="Arial" w:hAnsi="Arial" w:cs="Arial"/>
          <w:b/>
        </w:rPr>
      </w:pPr>
    </w:p>
    <w:p w:rsidR="000B0FDC" w:rsidRPr="000B0FDC" w:rsidRDefault="000B0FDC" w:rsidP="000B0FDC">
      <w:pPr>
        <w:widowControl w:val="0"/>
        <w:autoSpaceDE w:val="0"/>
        <w:autoSpaceDN w:val="0"/>
        <w:adjustRightInd w:val="0"/>
        <w:rPr>
          <w:rFonts w:ascii="Arial" w:hAnsi="Arial" w:cs="Arial"/>
          <w:b/>
        </w:rPr>
      </w:pPr>
      <w:r w:rsidRPr="000B0FDC">
        <w:rPr>
          <w:rFonts w:ascii="Arial" w:hAnsi="Arial" w:cs="Arial"/>
          <w:b/>
        </w:rPr>
        <w:t>CONSTITUTION</w:t>
      </w:r>
    </w:p>
    <w:p w:rsidR="000B0FDC" w:rsidRDefault="000B0FDC" w:rsidP="000B0FDC">
      <w:pPr>
        <w:widowControl w:val="0"/>
        <w:autoSpaceDE w:val="0"/>
        <w:autoSpaceDN w:val="0"/>
        <w:adjustRightInd w:val="0"/>
        <w:rPr>
          <w:rFonts w:ascii="Arial" w:hAnsi="Arial" w:cs="Arial"/>
        </w:rPr>
      </w:pPr>
    </w:p>
    <w:p w:rsidR="000B0FDC" w:rsidRPr="0037212D" w:rsidRDefault="000B0FDC" w:rsidP="0037212D">
      <w:pPr>
        <w:widowControl w:val="0"/>
        <w:tabs>
          <w:tab w:val="left" w:pos="220"/>
          <w:tab w:val="left" w:pos="720"/>
        </w:tabs>
        <w:autoSpaceDE w:val="0"/>
        <w:autoSpaceDN w:val="0"/>
        <w:adjustRightInd w:val="0"/>
        <w:rPr>
          <w:rFonts w:ascii="Arial" w:hAnsi="Arial" w:cs="Arial"/>
          <w:color w:val="262626"/>
          <w:u w:color="262626"/>
        </w:rPr>
      </w:pPr>
      <w:r>
        <w:rPr>
          <w:rFonts w:ascii="Arial" w:hAnsi="Arial" w:cs="Arial"/>
        </w:rPr>
        <w:t>1.</w:t>
      </w:r>
      <w:r>
        <w:rPr>
          <w:rFonts w:ascii="Arial" w:hAnsi="Arial" w:cs="Arial"/>
        </w:rPr>
        <w:tab/>
      </w:r>
      <w:r w:rsidRPr="00D476A4">
        <w:rPr>
          <w:rFonts w:ascii="Arial" w:hAnsi="Arial" w:cs="Arial"/>
        </w:rPr>
        <w:t>The Planning Committee is constituted as a Standing Committee of North Luffenham Parish Council</w:t>
      </w:r>
      <w:r w:rsidR="009911B9">
        <w:rPr>
          <w:rFonts w:ascii="Arial" w:hAnsi="Arial" w:cs="Arial"/>
        </w:rPr>
        <w:t xml:space="preserve"> (NLPC)</w:t>
      </w:r>
      <w:r w:rsidRPr="00D476A4">
        <w:rPr>
          <w:rFonts w:ascii="Arial" w:hAnsi="Arial" w:cs="Arial"/>
        </w:rPr>
        <w:t>.</w:t>
      </w:r>
      <w:r w:rsidR="0037212D">
        <w:rPr>
          <w:rFonts w:ascii="Arial" w:hAnsi="Arial" w:cs="Arial"/>
        </w:rPr>
        <w:t xml:space="preserve"> </w:t>
      </w:r>
      <w:r w:rsidR="0037212D" w:rsidRPr="00580110">
        <w:rPr>
          <w:rFonts w:ascii="Arial" w:hAnsi="Arial" w:cs="Arial"/>
          <w:color w:val="262626"/>
          <w:u w:color="262626"/>
        </w:rPr>
        <w:t>The Committee ha</w:t>
      </w:r>
      <w:r w:rsidR="0037212D">
        <w:rPr>
          <w:rFonts w:ascii="Arial" w:hAnsi="Arial" w:cs="Arial"/>
          <w:color w:val="262626"/>
          <w:u w:color="262626"/>
        </w:rPr>
        <w:t>s delegated executive powers to</w:t>
      </w:r>
      <w:r w:rsidR="0037212D" w:rsidRPr="00D476A4">
        <w:rPr>
          <w:rFonts w:ascii="Arial" w:hAnsi="Arial" w:cs="Arial"/>
          <w:color w:val="262626"/>
          <w:u w:color="262626"/>
        </w:rPr>
        <w:t xml:space="preserve"> consider local planning applications and other planning issues relating to the Parish.</w:t>
      </w:r>
    </w:p>
    <w:p w:rsidR="000B0FDC" w:rsidRPr="00D476A4" w:rsidRDefault="000B0FDC" w:rsidP="000B0FDC">
      <w:pPr>
        <w:widowControl w:val="0"/>
        <w:autoSpaceDE w:val="0"/>
        <w:autoSpaceDN w:val="0"/>
        <w:adjustRightInd w:val="0"/>
        <w:rPr>
          <w:rFonts w:ascii="Arial" w:hAnsi="Arial" w:cs="Arial"/>
        </w:rPr>
      </w:pPr>
      <w:r w:rsidRPr="00D476A4">
        <w:rPr>
          <w:rFonts w:ascii="Arial" w:hAnsi="Arial" w:cs="Arial"/>
        </w:rPr>
        <w:t xml:space="preserve">  </w:t>
      </w:r>
    </w:p>
    <w:p w:rsidR="000B0FDC" w:rsidRDefault="000B0FDC" w:rsidP="000B0FDC">
      <w:pPr>
        <w:widowControl w:val="0"/>
        <w:tabs>
          <w:tab w:val="left" w:pos="220"/>
          <w:tab w:val="left" w:pos="720"/>
        </w:tabs>
        <w:autoSpaceDE w:val="0"/>
        <w:autoSpaceDN w:val="0"/>
        <w:adjustRightInd w:val="0"/>
        <w:rPr>
          <w:rFonts w:ascii="Arial" w:hAnsi="Arial" w:cs="Arial"/>
        </w:rPr>
      </w:pPr>
      <w:r>
        <w:rPr>
          <w:rFonts w:ascii="Arial" w:hAnsi="Arial" w:cs="Arial"/>
        </w:rPr>
        <w:t>2.</w:t>
      </w:r>
      <w:r>
        <w:rPr>
          <w:rFonts w:ascii="Arial" w:hAnsi="Arial" w:cs="Arial"/>
        </w:rPr>
        <w:tab/>
      </w:r>
      <w:r>
        <w:rPr>
          <w:rFonts w:ascii="Arial" w:hAnsi="Arial" w:cs="Arial"/>
        </w:rPr>
        <w:tab/>
      </w:r>
      <w:r w:rsidRPr="00D476A4">
        <w:rPr>
          <w:rFonts w:ascii="Arial" w:hAnsi="Arial" w:cs="Arial"/>
        </w:rPr>
        <w:t xml:space="preserve">The Committee </w:t>
      </w:r>
      <w:r>
        <w:rPr>
          <w:rFonts w:ascii="Arial" w:hAnsi="Arial" w:cs="Arial"/>
        </w:rPr>
        <w:t xml:space="preserve">will be appointed by the Parish Council at the Annual General Meeting. The </w:t>
      </w:r>
      <w:r w:rsidRPr="00D476A4">
        <w:rPr>
          <w:rFonts w:ascii="Arial" w:hAnsi="Arial" w:cs="Arial"/>
        </w:rPr>
        <w:t>composition shall be a minimum of 4 councillors as voting members</w:t>
      </w:r>
      <w:r w:rsidR="0016377C">
        <w:rPr>
          <w:rFonts w:ascii="Arial" w:hAnsi="Arial" w:cs="Arial"/>
        </w:rPr>
        <w:t>,</w:t>
      </w:r>
      <w:r w:rsidRPr="00D476A4">
        <w:rPr>
          <w:rFonts w:ascii="Arial" w:hAnsi="Arial" w:cs="Arial"/>
        </w:rPr>
        <w:t xml:space="preserve"> with three members of the Committee constituting a quorum.  </w:t>
      </w:r>
      <w:r w:rsidR="00F4131A" w:rsidRPr="00F4131A">
        <w:rPr>
          <w:rFonts w:ascii="Arial" w:hAnsi="Arial" w:cs="Arial"/>
        </w:rPr>
        <w:t xml:space="preserve"> </w:t>
      </w:r>
      <w:r w:rsidR="00F4131A" w:rsidRPr="00D476A4">
        <w:rPr>
          <w:rFonts w:ascii="Arial" w:hAnsi="Arial" w:cs="Arial"/>
        </w:rPr>
        <w:t>The Chairman and Vice Chairman of the Parish Council are ex-officio members of all Committees and are entitled to vote</w:t>
      </w:r>
    </w:p>
    <w:p w:rsidR="0016377C" w:rsidRDefault="0016377C" w:rsidP="000B0FDC">
      <w:pPr>
        <w:widowControl w:val="0"/>
        <w:tabs>
          <w:tab w:val="left" w:pos="220"/>
          <w:tab w:val="left" w:pos="720"/>
        </w:tabs>
        <w:autoSpaceDE w:val="0"/>
        <w:autoSpaceDN w:val="0"/>
        <w:adjustRightInd w:val="0"/>
        <w:rPr>
          <w:rFonts w:ascii="Arial" w:hAnsi="Arial" w:cs="Arial"/>
        </w:rPr>
      </w:pPr>
    </w:p>
    <w:p w:rsidR="000B0FDC" w:rsidRDefault="000B0FDC" w:rsidP="000B0FDC">
      <w:pPr>
        <w:widowControl w:val="0"/>
        <w:tabs>
          <w:tab w:val="left" w:pos="220"/>
          <w:tab w:val="left" w:pos="720"/>
        </w:tabs>
        <w:autoSpaceDE w:val="0"/>
        <w:autoSpaceDN w:val="0"/>
        <w:adjustRightInd w:val="0"/>
        <w:rPr>
          <w:rFonts w:ascii="Arial" w:hAnsi="Arial" w:cs="Arial"/>
        </w:rPr>
      </w:pPr>
      <w:r>
        <w:rPr>
          <w:rFonts w:ascii="Arial" w:hAnsi="Arial" w:cs="Arial"/>
        </w:rPr>
        <w:t>3.</w:t>
      </w:r>
      <w:r>
        <w:rPr>
          <w:rFonts w:ascii="Arial" w:hAnsi="Arial" w:cs="Arial"/>
        </w:rPr>
        <w:tab/>
      </w:r>
      <w:r w:rsidR="0037212D">
        <w:rPr>
          <w:rFonts w:ascii="Arial" w:hAnsi="Arial" w:cs="Arial"/>
        </w:rPr>
        <w:tab/>
      </w:r>
      <w:r w:rsidRPr="00D476A4">
        <w:rPr>
          <w:rFonts w:ascii="Arial" w:hAnsi="Arial" w:cs="Arial"/>
        </w:rPr>
        <w:t xml:space="preserve">The Chairman and Vice Chairman </w:t>
      </w:r>
      <w:r w:rsidR="00F4131A">
        <w:rPr>
          <w:rFonts w:ascii="Arial" w:hAnsi="Arial" w:cs="Arial"/>
        </w:rPr>
        <w:t xml:space="preserve">of the Planning Committee </w:t>
      </w:r>
      <w:r w:rsidRPr="00D476A4">
        <w:rPr>
          <w:rFonts w:ascii="Arial" w:hAnsi="Arial" w:cs="Arial"/>
        </w:rPr>
        <w:t>are to be elected annually by the Committee after the Annual General Meeting.</w:t>
      </w:r>
      <w:r w:rsidR="00F4131A" w:rsidRPr="00F4131A">
        <w:rPr>
          <w:rFonts w:ascii="Arial" w:hAnsi="Arial" w:cs="Arial"/>
        </w:rPr>
        <w:t xml:space="preserve"> </w:t>
      </w:r>
      <w:r w:rsidR="00F4131A" w:rsidRPr="00D476A4">
        <w:rPr>
          <w:rFonts w:ascii="Arial" w:hAnsi="Arial" w:cs="Arial"/>
        </w:rPr>
        <w:t> </w:t>
      </w:r>
      <w:r w:rsidR="00F4131A" w:rsidRPr="00F4131A">
        <w:rPr>
          <w:rFonts w:ascii="Arial" w:hAnsi="Arial" w:cs="Arial"/>
        </w:rPr>
        <w:t xml:space="preserve"> </w:t>
      </w:r>
      <w:r w:rsidR="00F4131A" w:rsidRPr="00D476A4">
        <w:rPr>
          <w:rFonts w:ascii="Arial" w:hAnsi="Arial" w:cs="Arial"/>
        </w:rPr>
        <w:t>All members will attend a planning training session within a year or at the earliest opportunity.</w:t>
      </w:r>
    </w:p>
    <w:p w:rsidR="000B0FDC" w:rsidRDefault="000B0FDC" w:rsidP="000B0FDC">
      <w:pPr>
        <w:widowControl w:val="0"/>
        <w:tabs>
          <w:tab w:val="left" w:pos="220"/>
          <w:tab w:val="left" w:pos="720"/>
        </w:tabs>
        <w:autoSpaceDE w:val="0"/>
        <w:autoSpaceDN w:val="0"/>
        <w:adjustRightInd w:val="0"/>
        <w:rPr>
          <w:rFonts w:ascii="Arial" w:hAnsi="Arial" w:cs="Arial"/>
        </w:rPr>
      </w:pPr>
    </w:p>
    <w:p w:rsidR="000B0FDC" w:rsidRPr="000B0FDC" w:rsidRDefault="000B0FDC" w:rsidP="000B0FDC">
      <w:pPr>
        <w:widowControl w:val="0"/>
        <w:tabs>
          <w:tab w:val="left" w:pos="220"/>
          <w:tab w:val="left" w:pos="720"/>
        </w:tabs>
        <w:autoSpaceDE w:val="0"/>
        <w:autoSpaceDN w:val="0"/>
        <w:adjustRightInd w:val="0"/>
        <w:rPr>
          <w:rFonts w:ascii="Arial" w:hAnsi="Arial" w:cs="Arial"/>
          <w:b/>
          <w:noProof w:val="0"/>
          <w:color w:val="262626"/>
          <w:u w:color="262626"/>
          <w:lang w:val="en-US"/>
        </w:rPr>
      </w:pPr>
      <w:r w:rsidRPr="000B0FDC">
        <w:rPr>
          <w:rFonts w:ascii="Arial" w:hAnsi="Arial" w:cs="Arial"/>
          <w:b/>
          <w:noProof w:val="0"/>
          <w:color w:val="262626"/>
          <w:u w:color="262626"/>
          <w:lang w:val="en-US"/>
        </w:rPr>
        <w:t xml:space="preserve">FUNCTION </w:t>
      </w:r>
      <w:proofErr w:type="gramStart"/>
      <w:r w:rsidRPr="000B0FDC">
        <w:rPr>
          <w:rFonts w:ascii="Arial" w:hAnsi="Arial" w:cs="Arial"/>
          <w:b/>
          <w:noProof w:val="0"/>
          <w:color w:val="262626"/>
          <w:u w:color="262626"/>
          <w:lang w:val="en-US"/>
        </w:rPr>
        <w:t>/  RESPONSIBILITIES</w:t>
      </w:r>
      <w:proofErr w:type="gramEnd"/>
    </w:p>
    <w:p w:rsidR="000B0FDC" w:rsidRDefault="000B0FDC" w:rsidP="000B0FDC">
      <w:pPr>
        <w:widowControl w:val="0"/>
        <w:tabs>
          <w:tab w:val="left" w:pos="220"/>
          <w:tab w:val="left" w:pos="720"/>
        </w:tabs>
        <w:autoSpaceDE w:val="0"/>
        <w:autoSpaceDN w:val="0"/>
        <w:adjustRightInd w:val="0"/>
        <w:rPr>
          <w:rFonts w:ascii="Arial" w:hAnsi="Arial" w:cs="Arial"/>
          <w:noProof w:val="0"/>
          <w:color w:val="262626"/>
          <w:u w:color="262626"/>
          <w:lang w:val="en-US"/>
        </w:rPr>
      </w:pPr>
    </w:p>
    <w:p w:rsidR="000B0FDC" w:rsidRPr="00580110" w:rsidRDefault="000B0FDC" w:rsidP="000B0FDC">
      <w:pPr>
        <w:widowControl w:val="0"/>
        <w:tabs>
          <w:tab w:val="left" w:pos="220"/>
          <w:tab w:val="left" w:pos="720"/>
        </w:tabs>
        <w:autoSpaceDE w:val="0"/>
        <w:autoSpaceDN w:val="0"/>
        <w:adjustRightInd w:val="0"/>
        <w:rPr>
          <w:rFonts w:ascii="Arial" w:hAnsi="Arial" w:cs="Arial"/>
          <w:noProof w:val="0"/>
          <w:color w:val="262626"/>
          <w:u w:color="262626"/>
          <w:lang w:val="en-US"/>
        </w:rPr>
      </w:pPr>
      <w:r>
        <w:rPr>
          <w:rFonts w:ascii="Arial" w:hAnsi="Arial" w:cs="Arial"/>
          <w:noProof w:val="0"/>
          <w:color w:val="262626"/>
          <w:u w:color="262626"/>
          <w:lang w:val="en-US"/>
        </w:rPr>
        <w:t>4.</w:t>
      </w:r>
      <w:r>
        <w:rPr>
          <w:rFonts w:ascii="Arial" w:hAnsi="Arial" w:cs="Arial"/>
          <w:noProof w:val="0"/>
          <w:color w:val="262626"/>
          <w:u w:color="262626"/>
          <w:lang w:val="en-US"/>
        </w:rPr>
        <w:tab/>
      </w:r>
      <w:r>
        <w:rPr>
          <w:rFonts w:ascii="Arial" w:hAnsi="Arial" w:cs="Arial"/>
          <w:noProof w:val="0"/>
          <w:color w:val="262626"/>
          <w:u w:color="262626"/>
          <w:lang w:val="en-US"/>
        </w:rPr>
        <w:tab/>
        <w:t xml:space="preserve">The Committee will </w:t>
      </w:r>
      <w:r w:rsidRPr="00580110">
        <w:rPr>
          <w:rFonts w:ascii="Arial" w:hAnsi="Arial" w:cs="Arial"/>
          <w:noProof w:val="0"/>
          <w:color w:val="262626"/>
          <w:u w:color="262626"/>
          <w:lang w:val="en-US"/>
        </w:rPr>
        <w:t xml:space="preserve">consider planning applications pertaining to </w:t>
      </w:r>
      <w:r>
        <w:rPr>
          <w:rFonts w:ascii="Arial" w:hAnsi="Arial" w:cs="Arial"/>
          <w:noProof w:val="0"/>
          <w:color w:val="262626"/>
          <w:u w:color="262626"/>
          <w:lang w:val="en-US"/>
        </w:rPr>
        <w:t xml:space="preserve">North </w:t>
      </w:r>
      <w:proofErr w:type="spellStart"/>
      <w:r>
        <w:rPr>
          <w:rFonts w:ascii="Arial" w:hAnsi="Arial" w:cs="Arial"/>
          <w:noProof w:val="0"/>
          <w:color w:val="262626"/>
          <w:u w:color="262626"/>
          <w:lang w:val="en-US"/>
        </w:rPr>
        <w:t>Luffenham</w:t>
      </w:r>
      <w:proofErr w:type="spellEnd"/>
      <w:r>
        <w:rPr>
          <w:rFonts w:ascii="Arial" w:hAnsi="Arial" w:cs="Arial"/>
          <w:noProof w:val="0"/>
          <w:color w:val="262626"/>
          <w:u w:color="262626"/>
          <w:lang w:val="en-US"/>
        </w:rPr>
        <w:t xml:space="preserve"> Parish and</w:t>
      </w:r>
      <w:r w:rsidRPr="00580110">
        <w:rPr>
          <w:rFonts w:ascii="Arial" w:hAnsi="Arial" w:cs="Arial"/>
          <w:noProof w:val="0"/>
          <w:color w:val="262626"/>
          <w:u w:color="262626"/>
          <w:lang w:val="en-US"/>
        </w:rPr>
        <w:t xml:space="preserve"> respond to </w:t>
      </w:r>
      <w:r w:rsidR="0022549C">
        <w:rPr>
          <w:rFonts w:ascii="Arial" w:hAnsi="Arial" w:cs="Arial"/>
          <w:noProof w:val="0"/>
          <w:color w:val="262626"/>
          <w:u w:color="262626"/>
          <w:lang w:val="en-US"/>
        </w:rPr>
        <w:t xml:space="preserve">the planning authority - </w:t>
      </w:r>
      <w:r>
        <w:rPr>
          <w:rFonts w:ascii="Arial" w:hAnsi="Arial" w:cs="Arial"/>
          <w:noProof w:val="0"/>
          <w:color w:val="262626"/>
          <w:u w:color="262626"/>
          <w:lang w:val="en-US"/>
        </w:rPr>
        <w:t xml:space="preserve">Rutland County </w:t>
      </w:r>
      <w:r w:rsidRPr="00580110">
        <w:rPr>
          <w:rFonts w:ascii="Arial" w:hAnsi="Arial" w:cs="Arial"/>
          <w:noProof w:val="0"/>
          <w:color w:val="262626"/>
          <w:u w:color="262626"/>
          <w:lang w:val="en-US"/>
        </w:rPr>
        <w:t>Council</w:t>
      </w:r>
      <w:r w:rsidR="009911B9">
        <w:rPr>
          <w:rFonts w:ascii="Arial" w:hAnsi="Arial" w:cs="Arial"/>
          <w:noProof w:val="0"/>
          <w:color w:val="262626"/>
          <w:u w:color="262626"/>
          <w:lang w:val="en-US"/>
        </w:rPr>
        <w:t xml:space="preserve"> (RCC)</w:t>
      </w:r>
      <w:r w:rsidRPr="00580110">
        <w:rPr>
          <w:rFonts w:ascii="Arial" w:hAnsi="Arial" w:cs="Arial"/>
          <w:noProof w:val="0"/>
          <w:color w:val="262626"/>
          <w:u w:color="262626"/>
          <w:lang w:val="en-US"/>
        </w:rPr>
        <w:t>.</w:t>
      </w:r>
    </w:p>
    <w:p w:rsidR="000B0FDC" w:rsidRDefault="000B0FDC" w:rsidP="000B0FDC">
      <w:pPr>
        <w:widowControl w:val="0"/>
        <w:tabs>
          <w:tab w:val="left" w:pos="220"/>
          <w:tab w:val="left" w:pos="720"/>
        </w:tabs>
        <w:autoSpaceDE w:val="0"/>
        <w:autoSpaceDN w:val="0"/>
        <w:adjustRightInd w:val="0"/>
        <w:rPr>
          <w:rFonts w:ascii="Arial" w:hAnsi="Arial" w:cs="Arial"/>
          <w:noProof w:val="0"/>
          <w:color w:val="262626"/>
          <w:u w:color="262626"/>
          <w:lang w:val="en-US"/>
        </w:rPr>
      </w:pPr>
    </w:p>
    <w:p w:rsidR="000B0FDC" w:rsidRDefault="0016377C" w:rsidP="000B0FDC">
      <w:pPr>
        <w:widowControl w:val="0"/>
        <w:tabs>
          <w:tab w:val="left" w:pos="220"/>
          <w:tab w:val="left" w:pos="720"/>
        </w:tabs>
        <w:autoSpaceDE w:val="0"/>
        <w:autoSpaceDN w:val="0"/>
        <w:adjustRightInd w:val="0"/>
        <w:rPr>
          <w:rFonts w:ascii="Arial" w:hAnsi="Arial" w:cs="Arial"/>
          <w:noProof w:val="0"/>
          <w:color w:val="262626"/>
          <w:u w:color="262626"/>
          <w:lang w:val="en-US"/>
        </w:rPr>
      </w:pPr>
      <w:r>
        <w:rPr>
          <w:rFonts w:ascii="Arial" w:hAnsi="Arial" w:cs="Arial"/>
          <w:noProof w:val="0"/>
          <w:color w:val="262626"/>
          <w:u w:color="262626"/>
          <w:lang w:val="en-US"/>
        </w:rPr>
        <w:t>5.</w:t>
      </w:r>
      <w:r>
        <w:rPr>
          <w:rFonts w:ascii="Arial" w:hAnsi="Arial" w:cs="Arial"/>
          <w:noProof w:val="0"/>
          <w:color w:val="262626"/>
          <w:u w:color="262626"/>
          <w:lang w:val="en-US"/>
        </w:rPr>
        <w:tab/>
      </w:r>
      <w:r>
        <w:rPr>
          <w:rFonts w:ascii="Arial" w:hAnsi="Arial" w:cs="Arial"/>
          <w:noProof w:val="0"/>
          <w:color w:val="262626"/>
          <w:u w:color="262626"/>
          <w:lang w:val="en-US"/>
        </w:rPr>
        <w:tab/>
        <w:t>P</w:t>
      </w:r>
      <w:r w:rsidR="000B0FDC" w:rsidRPr="00580110">
        <w:rPr>
          <w:rFonts w:ascii="Arial" w:hAnsi="Arial" w:cs="Arial"/>
          <w:noProof w:val="0"/>
          <w:color w:val="262626"/>
          <w:u w:color="262626"/>
          <w:lang w:val="en-US"/>
        </w:rPr>
        <w:t xml:space="preserve">lanning applications which may affect the overall environment or atmosphere of a local area shall be referred to the full Parish Council. Any two </w:t>
      </w:r>
      <w:proofErr w:type="spellStart"/>
      <w:r w:rsidR="000B0FDC" w:rsidRPr="00580110">
        <w:rPr>
          <w:rFonts w:ascii="Arial" w:hAnsi="Arial" w:cs="Arial"/>
          <w:noProof w:val="0"/>
          <w:color w:val="262626"/>
          <w:u w:color="262626"/>
          <w:lang w:val="en-US"/>
        </w:rPr>
        <w:t>Councillors</w:t>
      </w:r>
      <w:proofErr w:type="spellEnd"/>
      <w:r w:rsidR="000B0FDC" w:rsidRPr="00580110">
        <w:rPr>
          <w:rFonts w:ascii="Arial" w:hAnsi="Arial" w:cs="Arial"/>
          <w:noProof w:val="0"/>
          <w:color w:val="262626"/>
          <w:u w:color="262626"/>
          <w:lang w:val="en-US"/>
        </w:rPr>
        <w:t xml:space="preserve"> may request an application be deferred for a meeting of the Full Parish Council.</w:t>
      </w:r>
    </w:p>
    <w:p w:rsidR="0022549C" w:rsidRDefault="0022549C" w:rsidP="000B0FDC">
      <w:pPr>
        <w:widowControl w:val="0"/>
        <w:tabs>
          <w:tab w:val="left" w:pos="220"/>
          <w:tab w:val="left" w:pos="720"/>
        </w:tabs>
        <w:autoSpaceDE w:val="0"/>
        <w:autoSpaceDN w:val="0"/>
        <w:adjustRightInd w:val="0"/>
        <w:rPr>
          <w:rFonts w:ascii="Arial" w:hAnsi="Arial" w:cs="Arial"/>
          <w:noProof w:val="0"/>
          <w:color w:val="262626"/>
          <w:u w:color="262626"/>
          <w:lang w:val="en-US"/>
        </w:rPr>
      </w:pPr>
    </w:p>
    <w:p w:rsidR="0022549C" w:rsidRDefault="0022549C" w:rsidP="000B0FDC">
      <w:pPr>
        <w:widowControl w:val="0"/>
        <w:tabs>
          <w:tab w:val="left" w:pos="220"/>
          <w:tab w:val="left" w:pos="720"/>
        </w:tabs>
        <w:autoSpaceDE w:val="0"/>
        <w:autoSpaceDN w:val="0"/>
        <w:adjustRightInd w:val="0"/>
        <w:rPr>
          <w:rFonts w:ascii="Arial" w:hAnsi="Arial" w:cs="Arial"/>
          <w:noProof w:val="0"/>
          <w:color w:val="262626"/>
          <w:u w:color="262626"/>
          <w:lang w:val="en-US"/>
        </w:rPr>
      </w:pPr>
      <w:r>
        <w:rPr>
          <w:rFonts w:ascii="Arial" w:hAnsi="Arial" w:cs="Arial"/>
          <w:noProof w:val="0"/>
          <w:color w:val="262626"/>
          <w:u w:color="262626"/>
          <w:lang w:val="en-US"/>
        </w:rPr>
        <w:t>6.</w:t>
      </w:r>
      <w:r>
        <w:rPr>
          <w:rFonts w:ascii="Arial" w:hAnsi="Arial" w:cs="Arial"/>
          <w:noProof w:val="0"/>
          <w:color w:val="262626"/>
          <w:u w:color="262626"/>
          <w:lang w:val="en-US"/>
        </w:rPr>
        <w:tab/>
      </w:r>
      <w:r>
        <w:rPr>
          <w:rFonts w:ascii="Arial" w:hAnsi="Arial" w:cs="Arial"/>
          <w:noProof w:val="0"/>
          <w:color w:val="262626"/>
          <w:u w:color="262626"/>
          <w:lang w:val="en-US"/>
        </w:rPr>
        <w:tab/>
        <w:t>Planning applications must be dealt with within 21 days of notification by the planning authority. Where necessary the Planning Committee may ask for additional time to consider an application, however this should only be applied in exceptional circumstances and may not necessarily be approved by the authority.</w:t>
      </w:r>
      <w:r w:rsidR="00F4131A">
        <w:rPr>
          <w:rFonts w:ascii="Arial" w:hAnsi="Arial" w:cs="Arial"/>
          <w:noProof w:val="0"/>
          <w:color w:val="262626"/>
          <w:u w:color="262626"/>
          <w:lang w:val="en-US"/>
        </w:rPr>
        <w:t xml:space="preserve"> </w:t>
      </w:r>
    </w:p>
    <w:p w:rsidR="00F4131A" w:rsidRDefault="00F4131A" w:rsidP="000B0FDC">
      <w:pPr>
        <w:widowControl w:val="0"/>
        <w:tabs>
          <w:tab w:val="left" w:pos="220"/>
          <w:tab w:val="left" w:pos="720"/>
        </w:tabs>
        <w:autoSpaceDE w:val="0"/>
        <w:autoSpaceDN w:val="0"/>
        <w:adjustRightInd w:val="0"/>
        <w:rPr>
          <w:rFonts w:ascii="Arial" w:hAnsi="Arial" w:cs="Arial"/>
          <w:noProof w:val="0"/>
          <w:color w:val="262626"/>
          <w:u w:color="262626"/>
          <w:lang w:val="en-US"/>
        </w:rPr>
      </w:pPr>
    </w:p>
    <w:p w:rsidR="00F4131A" w:rsidRPr="00580110" w:rsidRDefault="00F4131A" w:rsidP="000B0FDC">
      <w:pPr>
        <w:widowControl w:val="0"/>
        <w:tabs>
          <w:tab w:val="left" w:pos="220"/>
          <w:tab w:val="left" w:pos="720"/>
        </w:tabs>
        <w:autoSpaceDE w:val="0"/>
        <w:autoSpaceDN w:val="0"/>
        <w:adjustRightInd w:val="0"/>
        <w:rPr>
          <w:rFonts w:ascii="Arial" w:hAnsi="Arial" w:cs="Arial"/>
          <w:noProof w:val="0"/>
          <w:color w:val="262626"/>
          <w:u w:color="262626"/>
          <w:lang w:val="en-US"/>
        </w:rPr>
      </w:pPr>
      <w:r>
        <w:rPr>
          <w:rFonts w:ascii="Arial" w:hAnsi="Arial" w:cs="Arial"/>
        </w:rPr>
        <w:t>7.</w:t>
      </w:r>
      <w:r>
        <w:rPr>
          <w:rFonts w:ascii="Arial" w:hAnsi="Arial" w:cs="Arial"/>
        </w:rPr>
        <w:tab/>
      </w:r>
      <w:r>
        <w:rPr>
          <w:rFonts w:ascii="Arial" w:hAnsi="Arial" w:cs="Arial"/>
        </w:rPr>
        <w:tab/>
      </w:r>
      <w:r w:rsidRPr="00D476A4">
        <w:rPr>
          <w:rFonts w:ascii="Arial" w:hAnsi="Arial" w:cs="Arial"/>
        </w:rPr>
        <w:t>All correspondence shall be conducted through the Clerk of the Parish Council.</w:t>
      </w:r>
    </w:p>
    <w:p w:rsidR="000B0FDC" w:rsidRDefault="000B0FDC" w:rsidP="000B0FDC">
      <w:pPr>
        <w:rPr>
          <w:rFonts w:ascii="Arial" w:hAnsi="Arial" w:cs="Arial"/>
          <w:b/>
          <w:sz w:val="28"/>
          <w:szCs w:val="28"/>
        </w:rPr>
      </w:pPr>
    </w:p>
    <w:p w:rsidR="000B0FDC" w:rsidRPr="0037212D" w:rsidRDefault="000B0FDC" w:rsidP="000B0FDC">
      <w:pPr>
        <w:rPr>
          <w:rFonts w:ascii="Arial" w:hAnsi="Arial" w:cs="Arial"/>
          <w:b/>
        </w:rPr>
      </w:pPr>
      <w:r w:rsidRPr="0037212D">
        <w:rPr>
          <w:rFonts w:ascii="Arial" w:hAnsi="Arial" w:cs="Arial"/>
          <w:b/>
        </w:rPr>
        <w:t>PROCESS</w:t>
      </w:r>
    </w:p>
    <w:p w:rsidR="009911B9" w:rsidRDefault="009911B9" w:rsidP="000B0FDC">
      <w:pPr>
        <w:rPr>
          <w:rFonts w:ascii="Arial" w:hAnsi="Arial" w:cs="Arial"/>
          <w:b/>
          <w:sz w:val="28"/>
          <w:szCs w:val="28"/>
        </w:rPr>
      </w:pPr>
    </w:p>
    <w:p w:rsidR="009911B9" w:rsidRDefault="00F4131A" w:rsidP="000B0FDC">
      <w:pPr>
        <w:rPr>
          <w:rFonts w:ascii="Arial" w:hAnsi="Arial" w:cs="Arial"/>
        </w:rPr>
      </w:pPr>
      <w:r>
        <w:rPr>
          <w:rFonts w:ascii="Arial" w:hAnsi="Arial" w:cs="Arial"/>
        </w:rPr>
        <w:t>8</w:t>
      </w:r>
      <w:r w:rsidR="00B7061C">
        <w:rPr>
          <w:rFonts w:ascii="Arial" w:hAnsi="Arial" w:cs="Arial"/>
        </w:rPr>
        <w:t>.</w:t>
      </w:r>
      <w:r w:rsidR="00B7061C">
        <w:rPr>
          <w:rFonts w:ascii="Arial" w:hAnsi="Arial" w:cs="Arial"/>
        </w:rPr>
        <w:tab/>
      </w:r>
      <w:r w:rsidR="009911B9" w:rsidRPr="009911B9">
        <w:rPr>
          <w:rFonts w:ascii="Arial" w:hAnsi="Arial" w:cs="Arial"/>
        </w:rPr>
        <w:t xml:space="preserve">On receipt of notification of a new planning application </w:t>
      </w:r>
      <w:r w:rsidR="009911B9">
        <w:rPr>
          <w:rFonts w:ascii="Arial" w:hAnsi="Arial" w:cs="Arial"/>
        </w:rPr>
        <w:t>from RCC</w:t>
      </w:r>
      <w:r w:rsidR="00771BAE">
        <w:rPr>
          <w:rFonts w:ascii="Arial" w:hAnsi="Arial" w:cs="Arial"/>
        </w:rPr>
        <w:t>,</w:t>
      </w:r>
      <w:r w:rsidR="009911B9">
        <w:rPr>
          <w:rFonts w:ascii="Arial" w:hAnsi="Arial" w:cs="Arial"/>
        </w:rPr>
        <w:t xml:space="preserve"> the Chair of the Planning Committee will publish the details of the application with a link to the RCC Planning Portal on the village web site. He will additionally inform all Planning Committee members of the application and will seek their views electronically. </w:t>
      </w:r>
    </w:p>
    <w:p w:rsidR="00F4131A" w:rsidRDefault="00F4131A" w:rsidP="000B0FDC">
      <w:pPr>
        <w:rPr>
          <w:rFonts w:ascii="Arial" w:hAnsi="Arial" w:cs="Arial"/>
        </w:rPr>
      </w:pPr>
    </w:p>
    <w:p w:rsidR="00F4131A" w:rsidRDefault="00F4131A" w:rsidP="000B0FDC">
      <w:pPr>
        <w:rPr>
          <w:rFonts w:ascii="Arial" w:hAnsi="Arial" w:cs="Arial"/>
        </w:rPr>
      </w:pPr>
      <w:r>
        <w:rPr>
          <w:rFonts w:ascii="Arial" w:hAnsi="Arial" w:cs="Arial"/>
        </w:rPr>
        <w:t>9.</w:t>
      </w:r>
      <w:r>
        <w:rPr>
          <w:rFonts w:ascii="Arial" w:hAnsi="Arial" w:cs="Arial"/>
        </w:rPr>
        <w:tab/>
      </w:r>
      <w:r w:rsidRPr="00D476A4">
        <w:rPr>
          <w:rFonts w:ascii="Arial" w:hAnsi="Arial" w:cs="Arial"/>
        </w:rPr>
        <w:t>The Committee may canvas opinions for and against applications to assist with fair determination of applications. The Committee has an obligation to ensure that relevant parties are given an adequate hearing.</w:t>
      </w:r>
    </w:p>
    <w:p w:rsidR="00F4131A" w:rsidRDefault="00F4131A" w:rsidP="000B0FDC">
      <w:pPr>
        <w:rPr>
          <w:rFonts w:ascii="Arial" w:hAnsi="Arial" w:cs="Arial"/>
        </w:rPr>
      </w:pPr>
    </w:p>
    <w:p w:rsidR="00F4131A" w:rsidRDefault="00F4131A" w:rsidP="000B0FDC">
      <w:pPr>
        <w:rPr>
          <w:rFonts w:ascii="Arial" w:hAnsi="Arial" w:cs="Arial"/>
        </w:rPr>
      </w:pPr>
      <w:r>
        <w:rPr>
          <w:rFonts w:ascii="Arial" w:hAnsi="Arial" w:cs="Arial"/>
        </w:rPr>
        <w:t>10.</w:t>
      </w:r>
      <w:r>
        <w:rPr>
          <w:rFonts w:ascii="Arial" w:hAnsi="Arial" w:cs="Arial"/>
        </w:rPr>
        <w:tab/>
        <w:t>Applications may be managed in a number of ways:</w:t>
      </w:r>
    </w:p>
    <w:p w:rsidR="009911B9" w:rsidRDefault="009911B9" w:rsidP="000B0FDC">
      <w:pPr>
        <w:rPr>
          <w:rFonts w:ascii="Arial" w:hAnsi="Arial" w:cs="Arial"/>
        </w:rPr>
      </w:pPr>
    </w:p>
    <w:p w:rsidR="009911B9" w:rsidRDefault="00B7061C" w:rsidP="00B7061C">
      <w:pPr>
        <w:ind w:left="720"/>
        <w:rPr>
          <w:rFonts w:ascii="Arial" w:hAnsi="Arial" w:cs="Arial"/>
        </w:rPr>
      </w:pPr>
      <w:r>
        <w:rPr>
          <w:rFonts w:ascii="Arial" w:hAnsi="Arial" w:cs="Arial"/>
        </w:rPr>
        <w:t>a.</w:t>
      </w:r>
      <w:r>
        <w:rPr>
          <w:rFonts w:ascii="Arial" w:hAnsi="Arial" w:cs="Arial"/>
        </w:rPr>
        <w:tab/>
      </w:r>
      <w:r w:rsidRPr="00B7061C">
        <w:rPr>
          <w:rFonts w:ascii="Arial" w:hAnsi="Arial" w:cs="Arial"/>
          <w:b/>
        </w:rPr>
        <w:t>Non Contentious a</w:t>
      </w:r>
      <w:r w:rsidR="009911B9" w:rsidRPr="00B7061C">
        <w:rPr>
          <w:rFonts w:ascii="Arial" w:hAnsi="Arial" w:cs="Arial"/>
          <w:b/>
        </w:rPr>
        <w:t>pplications</w:t>
      </w:r>
      <w:r>
        <w:rPr>
          <w:rFonts w:ascii="Arial" w:hAnsi="Arial" w:cs="Arial"/>
        </w:rPr>
        <w:t>.   If the Committee unanimously agree that the application is non-contentious</w:t>
      </w:r>
      <w:r w:rsidR="00771BAE">
        <w:rPr>
          <w:rFonts w:ascii="Arial" w:hAnsi="Arial" w:cs="Arial"/>
        </w:rPr>
        <w:t>,</w:t>
      </w:r>
      <w:r>
        <w:rPr>
          <w:rFonts w:ascii="Arial" w:hAnsi="Arial" w:cs="Arial"/>
        </w:rPr>
        <w:t xml:space="preserve"> the Chair will  direct</w:t>
      </w:r>
      <w:r w:rsidR="009911B9">
        <w:rPr>
          <w:rFonts w:ascii="Arial" w:hAnsi="Arial" w:cs="Arial"/>
        </w:rPr>
        <w:t xml:space="preserve"> the Parish Clerk to contact RCC with a statement of </w:t>
      </w:r>
      <w:r>
        <w:rPr>
          <w:rFonts w:ascii="Arial" w:hAnsi="Arial" w:cs="Arial"/>
        </w:rPr>
        <w:t>no objection</w:t>
      </w:r>
      <w:r w:rsidR="009911B9">
        <w:rPr>
          <w:rFonts w:ascii="Arial" w:hAnsi="Arial" w:cs="Arial"/>
        </w:rPr>
        <w:t xml:space="preserve"> to the proposal.</w:t>
      </w:r>
    </w:p>
    <w:p w:rsidR="00B7061C" w:rsidRDefault="00B7061C" w:rsidP="00B7061C">
      <w:pPr>
        <w:ind w:left="720"/>
        <w:rPr>
          <w:rFonts w:ascii="Arial" w:hAnsi="Arial" w:cs="Arial"/>
        </w:rPr>
      </w:pPr>
    </w:p>
    <w:p w:rsidR="00843D80" w:rsidRDefault="00B7061C" w:rsidP="00771BAE">
      <w:pPr>
        <w:ind w:left="720"/>
        <w:rPr>
          <w:rFonts w:ascii="Arial" w:hAnsi="Arial" w:cs="Arial"/>
        </w:rPr>
      </w:pPr>
      <w:r>
        <w:rPr>
          <w:rFonts w:ascii="Arial" w:hAnsi="Arial" w:cs="Arial"/>
        </w:rPr>
        <w:t>b.</w:t>
      </w:r>
      <w:r>
        <w:rPr>
          <w:rFonts w:ascii="Arial" w:hAnsi="Arial" w:cs="Arial"/>
        </w:rPr>
        <w:tab/>
      </w:r>
      <w:r w:rsidRPr="00B7061C">
        <w:rPr>
          <w:rFonts w:ascii="Arial" w:hAnsi="Arial" w:cs="Arial"/>
          <w:b/>
        </w:rPr>
        <w:t>Contentious applications</w:t>
      </w:r>
      <w:r>
        <w:rPr>
          <w:rFonts w:ascii="Arial" w:hAnsi="Arial" w:cs="Arial"/>
        </w:rPr>
        <w:t>.  If the Committee consider that an application is contentious, the Chair will arrange for at least 2 members to visit the applicant and those other individuals that may be affected by the application. The Committee will then further review the application and make a decision to make no objection or to formally review the application through a public meeting of the Planning Committee or Full Parish Council.</w:t>
      </w:r>
      <w:r w:rsidR="00843D80">
        <w:rPr>
          <w:rFonts w:ascii="Arial" w:hAnsi="Arial" w:cs="Arial"/>
        </w:rPr>
        <w:t xml:space="preserve"> The options available to the Chair of the Planning Committee at this stage are:</w:t>
      </w:r>
    </w:p>
    <w:p w:rsidR="00843D80" w:rsidRDefault="00843D80" w:rsidP="00843D80">
      <w:pPr>
        <w:ind w:left="1440"/>
        <w:rPr>
          <w:rFonts w:ascii="Arial" w:hAnsi="Arial" w:cs="Arial"/>
        </w:rPr>
      </w:pPr>
    </w:p>
    <w:p w:rsidR="00843D80" w:rsidRDefault="00843D80" w:rsidP="00843D80">
      <w:pPr>
        <w:ind w:left="1440"/>
        <w:rPr>
          <w:rFonts w:ascii="Arial" w:hAnsi="Arial" w:cs="Arial"/>
        </w:rPr>
      </w:pPr>
      <w:r>
        <w:rPr>
          <w:rFonts w:ascii="Arial" w:hAnsi="Arial" w:cs="Arial"/>
        </w:rPr>
        <w:t>(1).</w:t>
      </w:r>
      <w:r>
        <w:rPr>
          <w:rFonts w:ascii="Arial" w:hAnsi="Arial" w:cs="Arial"/>
        </w:rPr>
        <w:tab/>
        <w:t xml:space="preserve">To ask the Clerk to call a public meeting of the Planning Committee to review the application. Details will be published 3 clear </w:t>
      </w:r>
      <w:r w:rsidR="00771BAE">
        <w:rPr>
          <w:rFonts w:ascii="Arial" w:hAnsi="Arial" w:cs="Arial"/>
        </w:rPr>
        <w:t xml:space="preserve">working days in advance; the meeting will be open to the Public; </w:t>
      </w:r>
      <w:r>
        <w:rPr>
          <w:rFonts w:ascii="Arial" w:hAnsi="Arial" w:cs="Arial"/>
        </w:rPr>
        <w:t>Minutes will be published and a decision made, which the Clerk will communicate to RCC.</w:t>
      </w:r>
    </w:p>
    <w:p w:rsidR="00843D80" w:rsidRDefault="00843D80" w:rsidP="00843D80">
      <w:pPr>
        <w:ind w:left="1440"/>
        <w:rPr>
          <w:rFonts w:ascii="Arial" w:hAnsi="Arial" w:cs="Arial"/>
        </w:rPr>
      </w:pPr>
    </w:p>
    <w:p w:rsidR="00843D80" w:rsidRDefault="00843D80" w:rsidP="00843D80">
      <w:pPr>
        <w:ind w:left="1440"/>
        <w:rPr>
          <w:rFonts w:ascii="Arial" w:hAnsi="Arial" w:cs="Arial"/>
        </w:rPr>
      </w:pPr>
      <w:r>
        <w:rPr>
          <w:rFonts w:ascii="Arial" w:hAnsi="Arial" w:cs="Arial"/>
        </w:rPr>
        <w:t>(2).</w:t>
      </w:r>
      <w:r>
        <w:rPr>
          <w:rFonts w:ascii="Arial" w:hAnsi="Arial" w:cs="Arial"/>
        </w:rPr>
        <w:tab/>
        <w:t>To defer a decision until the next meeting of the Parish Council.</w:t>
      </w:r>
    </w:p>
    <w:p w:rsidR="00843D80" w:rsidRDefault="00843D80" w:rsidP="00843D80">
      <w:pPr>
        <w:ind w:left="1440"/>
        <w:rPr>
          <w:rFonts w:ascii="Arial" w:hAnsi="Arial" w:cs="Arial"/>
        </w:rPr>
      </w:pPr>
    </w:p>
    <w:p w:rsidR="00843D80" w:rsidRDefault="00843D80" w:rsidP="00843D80">
      <w:pPr>
        <w:ind w:left="1440"/>
        <w:rPr>
          <w:rFonts w:ascii="Arial" w:hAnsi="Arial" w:cs="Arial"/>
        </w:rPr>
      </w:pPr>
      <w:r>
        <w:rPr>
          <w:rFonts w:ascii="Arial" w:hAnsi="Arial" w:cs="Arial"/>
        </w:rPr>
        <w:t>(3).</w:t>
      </w:r>
      <w:r>
        <w:rPr>
          <w:rFonts w:ascii="Arial" w:hAnsi="Arial" w:cs="Arial"/>
        </w:rPr>
        <w:tab/>
        <w:t xml:space="preserve">To request an Extraordinary Meeting of the Parish Council to consider the application. The Chair of the Planning Committee will ask the Chair of the Parish Council to convene an Extraordinary Meeting of the Parish Council to consider the application. </w:t>
      </w:r>
    </w:p>
    <w:p w:rsidR="0022549C" w:rsidRDefault="0022549C" w:rsidP="00843D80">
      <w:pPr>
        <w:ind w:left="1440"/>
        <w:rPr>
          <w:rFonts w:ascii="Arial" w:hAnsi="Arial" w:cs="Arial"/>
        </w:rPr>
      </w:pPr>
    </w:p>
    <w:p w:rsidR="0072229B" w:rsidRDefault="0072229B" w:rsidP="0072229B">
      <w:pPr>
        <w:widowControl w:val="0"/>
        <w:tabs>
          <w:tab w:val="left" w:pos="0"/>
          <w:tab w:val="left" w:pos="720"/>
        </w:tabs>
        <w:autoSpaceDE w:val="0"/>
        <w:autoSpaceDN w:val="0"/>
        <w:adjustRightInd w:val="0"/>
        <w:rPr>
          <w:rFonts w:ascii="Arial" w:hAnsi="Arial" w:cs="Arial"/>
        </w:rPr>
      </w:pPr>
      <w:r>
        <w:rPr>
          <w:rFonts w:ascii="Arial" w:hAnsi="Arial" w:cs="Arial"/>
        </w:rPr>
        <w:t>11.</w:t>
      </w:r>
      <w:r>
        <w:rPr>
          <w:rFonts w:ascii="Arial" w:hAnsi="Arial" w:cs="Arial"/>
        </w:rPr>
        <w:tab/>
        <w:t xml:space="preserve">The planning cycle above is illustrated in the schematic attached at </w:t>
      </w:r>
      <w:r w:rsidRPr="0072229B">
        <w:rPr>
          <w:rFonts w:ascii="Arial" w:hAnsi="Arial" w:cs="Arial"/>
          <w:b/>
        </w:rPr>
        <w:t>ANNEX A</w:t>
      </w:r>
      <w:r>
        <w:rPr>
          <w:rFonts w:ascii="Arial" w:hAnsi="Arial" w:cs="Arial"/>
        </w:rPr>
        <w:t xml:space="preserve"> to these ToR.</w:t>
      </w:r>
    </w:p>
    <w:p w:rsidR="0072229B" w:rsidRDefault="0072229B" w:rsidP="0072229B">
      <w:pPr>
        <w:widowControl w:val="0"/>
        <w:tabs>
          <w:tab w:val="left" w:pos="0"/>
          <w:tab w:val="left" w:pos="720"/>
        </w:tabs>
        <w:autoSpaceDE w:val="0"/>
        <w:autoSpaceDN w:val="0"/>
        <w:adjustRightInd w:val="0"/>
        <w:rPr>
          <w:rFonts w:ascii="Arial" w:hAnsi="Arial" w:cs="Arial"/>
        </w:rPr>
      </w:pPr>
    </w:p>
    <w:p w:rsidR="00F4131A" w:rsidRDefault="0072229B" w:rsidP="0072229B">
      <w:pPr>
        <w:widowControl w:val="0"/>
        <w:tabs>
          <w:tab w:val="left" w:pos="0"/>
          <w:tab w:val="left" w:pos="720"/>
        </w:tabs>
        <w:autoSpaceDE w:val="0"/>
        <w:autoSpaceDN w:val="0"/>
        <w:adjustRightInd w:val="0"/>
        <w:rPr>
          <w:rFonts w:ascii="Arial" w:hAnsi="Arial" w:cs="Arial"/>
        </w:rPr>
      </w:pPr>
      <w:r>
        <w:rPr>
          <w:rFonts w:ascii="Arial" w:hAnsi="Arial" w:cs="Arial"/>
        </w:rPr>
        <w:t>12</w:t>
      </w:r>
      <w:r w:rsidR="00F4131A">
        <w:rPr>
          <w:rFonts w:ascii="Arial" w:hAnsi="Arial" w:cs="Arial"/>
        </w:rPr>
        <w:t>.</w:t>
      </w:r>
      <w:r w:rsidR="0037212D">
        <w:rPr>
          <w:rFonts w:ascii="Arial" w:hAnsi="Arial" w:cs="Arial"/>
        </w:rPr>
        <w:tab/>
      </w:r>
      <w:r w:rsidR="0022549C">
        <w:rPr>
          <w:rFonts w:ascii="Arial" w:hAnsi="Arial" w:cs="Arial"/>
        </w:rPr>
        <w:t>In all cases it will be the role of the Clerk to advise RCC of the decision taken</w:t>
      </w:r>
      <w:r w:rsidR="0037212D">
        <w:rPr>
          <w:rFonts w:ascii="Arial" w:hAnsi="Arial" w:cs="Arial"/>
        </w:rPr>
        <w:t xml:space="preserve"> </w:t>
      </w:r>
      <w:r>
        <w:rPr>
          <w:rFonts w:ascii="Arial" w:hAnsi="Arial" w:cs="Arial"/>
        </w:rPr>
        <w:t xml:space="preserve">by the </w:t>
      </w:r>
      <w:r w:rsidR="0037212D">
        <w:rPr>
          <w:rFonts w:ascii="Arial" w:hAnsi="Arial" w:cs="Arial"/>
        </w:rPr>
        <w:t xml:space="preserve">Planning Committee or Parish Council. </w:t>
      </w:r>
      <w:r w:rsidR="0037212D" w:rsidRPr="00D476A4">
        <w:rPr>
          <w:rFonts w:ascii="Arial" w:hAnsi="Arial" w:cs="Arial"/>
        </w:rPr>
        <w:t xml:space="preserve">A record of all planning applications, the responses and eventual results shall be noted in the minutes of PC Meetings. </w:t>
      </w:r>
    </w:p>
    <w:p w:rsidR="00F4131A" w:rsidRDefault="00F4131A" w:rsidP="0037212D">
      <w:pPr>
        <w:widowControl w:val="0"/>
        <w:tabs>
          <w:tab w:val="left" w:pos="220"/>
          <w:tab w:val="left" w:pos="720"/>
        </w:tabs>
        <w:autoSpaceDE w:val="0"/>
        <w:autoSpaceDN w:val="0"/>
        <w:adjustRightInd w:val="0"/>
        <w:rPr>
          <w:rFonts w:ascii="Arial" w:hAnsi="Arial" w:cs="Arial"/>
        </w:rPr>
      </w:pPr>
    </w:p>
    <w:p w:rsidR="00F4131A" w:rsidRPr="00F4131A" w:rsidRDefault="00F4131A" w:rsidP="00F4131A">
      <w:pPr>
        <w:widowControl w:val="0"/>
        <w:tabs>
          <w:tab w:val="left" w:pos="220"/>
          <w:tab w:val="left" w:pos="720"/>
        </w:tabs>
        <w:autoSpaceDE w:val="0"/>
        <w:autoSpaceDN w:val="0"/>
        <w:adjustRightInd w:val="0"/>
        <w:rPr>
          <w:rFonts w:ascii="Arial" w:hAnsi="Arial" w:cs="Arial"/>
          <w:b/>
        </w:rPr>
      </w:pPr>
      <w:r w:rsidRPr="00F4131A">
        <w:rPr>
          <w:rFonts w:ascii="Arial" w:hAnsi="Arial" w:cs="Arial"/>
          <w:b/>
        </w:rPr>
        <w:t>APPEAL PROCEDURE</w:t>
      </w:r>
    </w:p>
    <w:p w:rsidR="00F4131A" w:rsidRDefault="00F4131A" w:rsidP="00F4131A">
      <w:pPr>
        <w:widowControl w:val="0"/>
        <w:tabs>
          <w:tab w:val="left" w:pos="220"/>
          <w:tab w:val="left" w:pos="720"/>
        </w:tabs>
        <w:autoSpaceDE w:val="0"/>
        <w:autoSpaceDN w:val="0"/>
        <w:adjustRightInd w:val="0"/>
        <w:rPr>
          <w:rFonts w:ascii="Arial" w:hAnsi="Arial" w:cs="Arial"/>
        </w:rPr>
      </w:pPr>
    </w:p>
    <w:p w:rsidR="0072229B" w:rsidRDefault="0072229B" w:rsidP="00F4131A">
      <w:pPr>
        <w:widowControl w:val="0"/>
        <w:tabs>
          <w:tab w:val="left" w:pos="220"/>
          <w:tab w:val="left" w:pos="720"/>
        </w:tabs>
        <w:autoSpaceDE w:val="0"/>
        <w:autoSpaceDN w:val="0"/>
        <w:adjustRightInd w:val="0"/>
        <w:rPr>
          <w:rFonts w:ascii="Arial" w:hAnsi="Arial" w:cs="Arial"/>
        </w:rPr>
      </w:pPr>
      <w:r>
        <w:rPr>
          <w:rFonts w:ascii="Arial" w:hAnsi="Arial" w:cs="Arial"/>
        </w:rPr>
        <w:t>13</w:t>
      </w:r>
      <w:r w:rsidR="00F4131A">
        <w:rPr>
          <w:rFonts w:ascii="Arial" w:hAnsi="Arial" w:cs="Arial"/>
        </w:rPr>
        <w:t>.</w:t>
      </w:r>
      <w:r w:rsidR="00F4131A">
        <w:rPr>
          <w:rFonts w:ascii="Arial" w:hAnsi="Arial" w:cs="Arial"/>
        </w:rPr>
        <w:tab/>
      </w:r>
      <w:r w:rsidR="0037212D" w:rsidRPr="00D476A4">
        <w:rPr>
          <w:rFonts w:ascii="Arial" w:hAnsi="Arial" w:cs="Arial"/>
        </w:rPr>
        <w:t> </w:t>
      </w:r>
      <w:r w:rsidR="00F4131A" w:rsidRPr="00F4131A">
        <w:rPr>
          <w:rFonts w:ascii="Arial" w:hAnsi="Arial" w:cs="Arial"/>
        </w:rPr>
        <w:t xml:space="preserve"> </w:t>
      </w:r>
      <w:r w:rsidR="00F4131A" w:rsidRPr="00D476A4">
        <w:rPr>
          <w:rFonts w:ascii="Arial" w:hAnsi="Arial" w:cs="Arial"/>
        </w:rPr>
        <w:t xml:space="preserve">Where an application is subject to an appeal, the Committee is authorised to make written representation or to elect a member of the Committee to attend the hearing. </w:t>
      </w:r>
    </w:p>
    <w:p w:rsidR="0072229B" w:rsidRDefault="0072229B" w:rsidP="00F4131A">
      <w:pPr>
        <w:widowControl w:val="0"/>
        <w:tabs>
          <w:tab w:val="left" w:pos="220"/>
          <w:tab w:val="left" w:pos="720"/>
        </w:tabs>
        <w:autoSpaceDE w:val="0"/>
        <w:autoSpaceDN w:val="0"/>
        <w:adjustRightInd w:val="0"/>
        <w:rPr>
          <w:rFonts w:ascii="Arial" w:hAnsi="Arial" w:cs="Arial"/>
        </w:rPr>
      </w:pPr>
    </w:p>
    <w:p w:rsidR="0072229B" w:rsidRPr="0072229B" w:rsidRDefault="0072229B" w:rsidP="00F4131A">
      <w:pPr>
        <w:widowControl w:val="0"/>
        <w:tabs>
          <w:tab w:val="left" w:pos="220"/>
          <w:tab w:val="left" w:pos="720"/>
        </w:tabs>
        <w:autoSpaceDE w:val="0"/>
        <w:autoSpaceDN w:val="0"/>
        <w:adjustRightInd w:val="0"/>
        <w:rPr>
          <w:rFonts w:ascii="Arial" w:hAnsi="Arial" w:cs="Arial"/>
          <w:b/>
        </w:rPr>
      </w:pPr>
      <w:r w:rsidRPr="0072229B">
        <w:rPr>
          <w:rFonts w:ascii="Arial" w:hAnsi="Arial" w:cs="Arial"/>
          <w:b/>
        </w:rPr>
        <w:t>DATA PROTECTION</w:t>
      </w:r>
    </w:p>
    <w:p w:rsidR="0072229B" w:rsidRDefault="0072229B" w:rsidP="00F4131A">
      <w:pPr>
        <w:widowControl w:val="0"/>
        <w:tabs>
          <w:tab w:val="left" w:pos="220"/>
          <w:tab w:val="left" w:pos="720"/>
        </w:tabs>
        <w:autoSpaceDE w:val="0"/>
        <w:autoSpaceDN w:val="0"/>
        <w:adjustRightInd w:val="0"/>
        <w:rPr>
          <w:rFonts w:ascii="Arial" w:hAnsi="Arial" w:cs="Arial"/>
        </w:rPr>
      </w:pPr>
    </w:p>
    <w:p w:rsidR="00F4131A" w:rsidRPr="00D476A4" w:rsidRDefault="0072229B" w:rsidP="00F4131A">
      <w:pPr>
        <w:widowControl w:val="0"/>
        <w:tabs>
          <w:tab w:val="left" w:pos="220"/>
          <w:tab w:val="left" w:pos="720"/>
        </w:tabs>
        <w:autoSpaceDE w:val="0"/>
        <w:autoSpaceDN w:val="0"/>
        <w:adjustRightInd w:val="0"/>
        <w:rPr>
          <w:rFonts w:ascii="Arial" w:hAnsi="Arial" w:cs="Arial"/>
        </w:rPr>
      </w:pPr>
      <w:r>
        <w:rPr>
          <w:rFonts w:ascii="Arial" w:hAnsi="Arial" w:cs="Arial"/>
        </w:rPr>
        <w:t>14.</w:t>
      </w:r>
      <w:r>
        <w:rPr>
          <w:rFonts w:ascii="Arial" w:hAnsi="Arial" w:cs="Arial"/>
        </w:rPr>
        <w:tab/>
        <w:t>All planning data and correspondance is to be managed in accordance with the requirements of the Data Protection Act.</w:t>
      </w:r>
      <w:r w:rsidR="00F4131A" w:rsidRPr="00D476A4">
        <w:rPr>
          <w:rFonts w:ascii="Arial" w:hAnsi="Arial" w:cs="Arial"/>
        </w:rPr>
        <w:t> </w:t>
      </w:r>
    </w:p>
    <w:p w:rsidR="0037212D" w:rsidRPr="00D476A4" w:rsidRDefault="0037212D" w:rsidP="0037212D">
      <w:pPr>
        <w:widowControl w:val="0"/>
        <w:tabs>
          <w:tab w:val="left" w:pos="220"/>
          <w:tab w:val="left" w:pos="720"/>
        </w:tabs>
        <w:autoSpaceDE w:val="0"/>
        <w:autoSpaceDN w:val="0"/>
        <w:adjustRightInd w:val="0"/>
        <w:rPr>
          <w:rFonts w:ascii="Arial" w:hAnsi="Arial" w:cs="Arial"/>
        </w:rPr>
      </w:pPr>
    </w:p>
    <w:p w:rsidR="0022549C" w:rsidRDefault="0022549C" w:rsidP="0022549C">
      <w:pPr>
        <w:jc w:val="both"/>
        <w:rPr>
          <w:rFonts w:ascii="Arial" w:hAnsi="Arial" w:cs="Arial"/>
        </w:rPr>
      </w:pPr>
    </w:p>
    <w:p w:rsidR="00F4131A" w:rsidRPr="00D476A4" w:rsidRDefault="00F4131A" w:rsidP="00F4131A">
      <w:pPr>
        <w:widowControl w:val="0"/>
        <w:tabs>
          <w:tab w:val="left" w:pos="220"/>
          <w:tab w:val="left" w:pos="720"/>
        </w:tabs>
        <w:autoSpaceDE w:val="0"/>
        <w:autoSpaceDN w:val="0"/>
        <w:adjustRightInd w:val="0"/>
        <w:rPr>
          <w:rFonts w:ascii="Arial" w:hAnsi="Arial" w:cs="Arial"/>
        </w:rPr>
      </w:pPr>
      <w:r w:rsidRPr="00D476A4">
        <w:rPr>
          <w:rFonts w:ascii="Arial" w:hAnsi="Arial" w:cs="Arial"/>
        </w:rPr>
        <w:t> </w:t>
      </w:r>
    </w:p>
    <w:p w:rsidR="00F4131A" w:rsidRPr="00D476A4" w:rsidRDefault="00F4131A" w:rsidP="00F4131A">
      <w:pPr>
        <w:widowControl w:val="0"/>
        <w:tabs>
          <w:tab w:val="left" w:pos="220"/>
          <w:tab w:val="left" w:pos="720"/>
        </w:tabs>
        <w:autoSpaceDE w:val="0"/>
        <w:autoSpaceDN w:val="0"/>
        <w:adjustRightInd w:val="0"/>
        <w:rPr>
          <w:rFonts w:ascii="Arial" w:hAnsi="Arial" w:cs="Arial"/>
        </w:rPr>
      </w:pPr>
    </w:p>
    <w:p w:rsidR="00B7061C" w:rsidRDefault="00B7061C" w:rsidP="00B7061C">
      <w:pPr>
        <w:ind w:left="720"/>
        <w:rPr>
          <w:rFonts w:ascii="Arial" w:hAnsi="Arial" w:cs="Arial"/>
        </w:rPr>
      </w:pPr>
    </w:p>
    <w:p w:rsidR="00B7061C" w:rsidRPr="009911B9" w:rsidRDefault="00B7061C" w:rsidP="00B7061C">
      <w:pPr>
        <w:ind w:left="720"/>
        <w:rPr>
          <w:rFonts w:ascii="Arial" w:hAnsi="Arial" w:cs="Arial"/>
        </w:rPr>
      </w:pPr>
      <w:r>
        <w:rPr>
          <w:rFonts w:ascii="Arial" w:hAnsi="Arial" w:cs="Arial"/>
        </w:rPr>
        <w:tab/>
      </w:r>
    </w:p>
    <w:p w:rsidR="0016377C" w:rsidRDefault="0016377C" w:rsidP="000B0FDC">
      <w:pPr>
        <w:rPr>
          <w:rFonts w:ascii="Arial" w:hAnsi="Arial" w:cs="Arial"/>
          <w:b/>
          <w:sz w:val="28"/>
          <w:szCs w:val="28"/>
        </w:rPr>
      </w:pPr>
    </w:p>
    <w:p w:rsidR="0016377C" w:rsidRDefault="0016377C" w:rsidP="000B0FDC">
      <w:pPr>
        <w:rPr>
          <w:rFonts w:ascii="Arial" w:hAnsi="Arial" w:cs="Arial"/>
          <w:b/>
          <w:sz w:val="28"/>
          <w:szCs w:val="28"/>
        </w:rPr>
      </w:pPr>
    </w:p>
    <w:p w:rsidR="000B0FDC" w:rsidRDefault="000B0FDC" w:rsidP="000B0FDC">
      <w:pPr>
        <w:rPr>
          <w:rFonts w:ascii="Arial" w:hAnsi="Arial" w:cs="Arial"/>
          <w:b/>
          <w:sz w:val="28"/>
          <w:szCs w:val="28"/>
        </w:rPr>
      </w:pPr>
    </w:p>
    <w:p w:rsidR="000B0FDC" w:rsidRPr="000B0FDC" w:rsidRDefault="000B0FDC" w:rsidP="000B0FDC">
      <w:pPr>
        <w:rPr>
          <w:rFonts w:ascii="Arial" w:hAnsi="Arial" w:cs="Arial"/>
          <w:b/>
          <w:sz w:val="28"/>
          <w:szCs w:val="28"/>
        </w:rPr>
      </w:pPr>
    </w:p>
    <w:sectPr w:rsidR="000B0FDC" w:rsidRPr="000B0FDC" w:rsidSect="0016377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BA" w:rsidRDefault="00270EBA" w:rsidP="00771BAE">
      <w:r>
        <w:separator/>
      </w:r>
    </w:p>
  </w:endnote>
  <w:endnote w:type="continuationSeparator" w:id="0">
    <w:p w:rsidR="00270EBA" w:rsidRDefault="00270EBA" w:rsidP="0077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B6" w:rsidRDefault="00481DB6" w:rsidP="00771BAE">
    <w:pPr>
      <w:pStyle w:val="Footer"/>
      <w:jc w:val="center"/>
    </w:pPr>
    <w:r>
      <w:t xml:space="preserve">Page </w:t>
    </w:r>
    <w:r>
      <w:fldChar w:fldCharType="begin"/>
    </w:r>
    <w:r>
      <w:instrText xml:space="preserve"> PAGE </w:instrText>
    </w:r>
    <w:r>
      <w:fldChar w:fldCharType="separate"/>
    </w:r>
    <w:r w:rsidR="00A3756F">
      <w:t>1</w:t>
    </w:r>
    <w:r>
      <w:fldChar w:fldCharType="end"/>
    </w:r>
    <w:r>
      <w:t xml:space="preserve"> of </w:t>
    </w:r>
    <w:r>
      <w:fldChar w:fldCharType="begin"/>
    </w:r>
    <w:r>
      <w:instrText xml:space="preserve"> NUMPAGES </w:instrText>
    </w:r>
    <w:r>
      <w:fldChar w:fldCharType="separate"/>
    </w:r>
    <w:r w:rsidR="00A3756F">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BA" w:rsidRDefault="00270EBA" w:rsidP="00771BAE">
      <w:r>
        <w:separator/>
      </w:r>
    </w:p>
  </w:footnote>
  <w:footnote w:type="continuationSeparator" w:id="0">
    <w:p w:rsidR="00270EBA" w:rsidRDefault="00270EBA" w:rsidP="0077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B6" w:rsidRDefault="00481DB6" w:rsidP="00771BAE">
    <w:pPr>
      <w:pStyle w:val="Header"/>
      <w:jc w:val="center"/>
    </w:pPr>
    <w:r>
      <w:t>INITIAL DRAFT FOR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3C2EF1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3"/>
  </w:num>
  <w:num w:numId="2">
    <w:abstractNumId w:val="3"/>
  </w:num>
  <w:num w:numId="3">
    <w:abstractNumId w:val="4"/>
  </w:num>
  <w:num w:numId="4">
    <w:abstractNumId w:val="11"/>
  </w:num>
  <w:num w:numId="5">
    <w:abstractNumId w:val="6"/>
  </w:num>
  <w:num w:numId="6">
    <w:abstractNumId w:val="21"/>
  </w:num>
  <w:num w:numId="7">
    <w:abstractNumId w:val="18"/>
  </w:num>
  <w:num w:numId="8">
    <w:abstractNumId w:val="16"/>
  </w:num>
  <w:num w:numId="9">
    <w:abstractNumId w:val="17"/>
  </w:num>
  <w:num w:numId="10">
    <w:abstractNumId w:val="19"/>
  </w:num>
  <w:num w:numId="11">
    <w:abstractNumId w:val="9"/>
  </w:num>
  <w:num w:numId="12">
    <w:abstractNumId w:val="15"/>
  </w:num>
  <w:num w:numId="13">
    <w:abstractNumId w:val="5"/>
  </w:num>
  <w:num w:numId="14">
    <w:abstractNumId w:val="20"/>
  </w:num>
  <w:num w:numId="15">
    <w:abstractNumId w:val="2"/>
  </w:num>
  <w:num w:numId="16">
    <w:abstractNumId w:val="10"/>
  </w:num>
  <w:num w:numId="17">
    <w:abstractNumId w:val="7"/>
  </w:num>
  <w:num w:numId="18">
    <w:abstractNumId w:val="14"/>
  </w:num>
  <w:num w:numId="19">
    <w:abstractNumId w:val="1"/>
  </w:num>
  <w:num w:numId="20">
    <w:abstractNumId w:val="13"/>
  </w:num>
  <w:num w:numId="21">
    <w:abstractNumId w:val="12"/>
  </w:num>
  <w:num w:numId="22">
    <w:abstractNumId w:val="8"/>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DC"/>
    <w:rsid w:val="000B0FDC"/>
    <w:rsid w:val="0010681F"/>
    <w:rsid w:val="0016377C"/>
    <w:rsid w:val="0022549C"/>
    <w:rsid w:val="00270EBA"/>
    <w:rsid w:val="003574BA"/>
    <w:rsid w:val="0037212D"/>
    <w:rsid w:val="00481DB6"/>
    <w:rsid w:val="0072229B"/>
    <w:rsid w:val="00771BAE"/>
    <w:rsid w:val="00843D80"/>
    <w:rsid w:val="009911B9"/>
    <w:rsid w:val="00A35658"/>
    <w:rsid w:val="00A3756F"/>
    <w:rsid w:val="00A64ED1"/>
    <w:rsid w:val="00B7061C"/>
    <w:rsid w:val="00B829AA"/>
    <w:rsid w:val="00B82AB3"/>
    <w:rsid w:val="00D64448"/>
    <w:rsid w:val="00F413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771BAE"/>
    <w:pPr>
      <w:tabs>
        <w:tab w:val="center" w:pos="4320"/>
        <w:tab w:val="right" w:pos="8640"/>
      </w:tabs>
    </w:pPr>
  </w:style>
  <w:style w:type="character" w:customStyle="1" w:styleId="HeaderChar">
    <w:name w:val="Header Char"/>
    <w:basedOn w:val="DefaultParagraphFont"/>
    <w:link w:val="Header"/>
    <w:uiPriority w:val="99"/>
    <w:rsid w:val="00771BAE"/>
    <w:rPr>
      <w:noProof/>
      <w:sz w:val="24"/>
      <w:szCs w:val="24"/>
    </w:rPr>
  </w:style>
  <w:style w:type="paragraph" w:styleId="Footer">
    <w:name w:val="footer"/>
    <w:basedOn w:val="Normal"/>
    <w:link w:val="FooterChar"/>
    <w:uiPriority w:val="99"/>
    <w:unhideWhenUsed/>
    <w:rsid w:val="00771BAE"/>
    <w:pPr>
      <w:tabs>
        <w:tab w:val="center" w:pos="4320"/>
        <w:tab w:val="right" w:pos="8640"/>
      </w:tabs>
    </w:pPr>
  </w:style>
  <w:style w:type="character" w:customStyle="1" w:styleId="FooterChar">
    <w:name w:val="Footer Char"/>
    <w:basedOn w:val="DefaultParagraphFont"/>
    <w:link w:val="Footer"/>
    <w:uiPriority w:val="99"/>
    <w:rsid w:val="00771BAE"/>
    <w:rPr>
      <w:noProof/>
      <w:sz w:val="24"/>
      <w:szCs w:val="24"/>
    </w:rPr>
  </w:style>
  <w:style w:type="paragraph" w:styleId="BalloonText">
    <w:name w:val="Balloon Text"/>
    <w:basedOn w:val="Normal"/>
    <w:link w:val="BalloonTextChar"/>
    <w:uiPriority w:val="99"/>
    <w:semiHidden/>
    <w:unhideWhenUsed/>
    <w:rsid w:val="00A3756F"/>
    <w:rPr>
      <w:rFonts w:ascii="Tahoma" w:hAnsi="Tahoma" w:cs="Tahoma"/>
      <w:sz w:val="16"/>
      <w:szCs w:val="16"/>
    </w:rPr>
  </w:style>
  <w:style w:type="character" w:customStyle="1" w:styleId="BalloonTextChar">
    <w:name w:val="Balloon Text Char"/>
    <w:basedOn w:val="DefaultParagraphFont"/>
    <w:link w:val="BalloonText"/>
    <w:uiPriority w:val="99"/>
    <w:semiHidden/>
    <w:rsid w:val="00A3756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771BAE"/>
    <w:pPr>
      <w:tabs>
        <w:tab w:val="center" w:pos="4320"/>
        <w:tab w:val="right" w:pos="8640"/>
      </w:tabs>
    </w:pPr>
  </w:style>
  <w:style w:type="character" w:customStyle="1" w:styleId="HeaderChar">
    <w:name w:val="Header Char"/>
    <w:basedOn w:val="DefaultParagraphFont"/>
    <w:link w:val="Header"/>
    <w:uiPriority w:val="99"/>
    <w:rsid w:val="00771BAE"/>
    <w:rPr>
      <w:noProof/>
      <w:sz w:val="24"/>
      <w:szCs w:val="24"/>
    </w:rPr>
  </w:style>
  <w:style w:type="paragraph" w:styleId="Footer">
    <w:name w:val="footer"/>
    <w:basedOn w:val="Normal"/>
    <w:link w:val="FooterChar"/>
    <w:uiPriority w:val="99"/>
    <w:unhideWhenUsed/>
    <w:rsid w:val="00771BAE"/>
    <w:pPr>
      <w:tabs>
        <w:tab w:val="center" w:pos="4320"/>
        <w:tab w:val="right" w:pos="8640"/>
      </w:tabs>
    </w:pPr>
  </w:style>
  <w:style w:type="character" w:customStyle="1" w:styleId="FooterChar">
    <w:name w:val="Footer Char"/>
    <w:basedOn w:val="DefaultParagraphFont"/>
    <w:link w:val="Footer"/>
    <w:uiPriority w:val="99"/>
    <w:rsid w:val="00771BAE"/>
    <w:rPr>
      <w:noProof/>
      <w:sz w:val="24"/>
      <w:szCs w:val="24"/>
    </w:rPr>
  </w:style>
  <w:style w:type="paragraph" w:styleId="BalloonText">
    <w:name w:val="Balloon Text"/>
    <w:basedOn w:val="Normal"/>
    <w:link w:val="BalloonTextChar"/>
    <w:uiPriority w:val="99"/>
    <w:semiHidden/>
    <w:unhideWhenUsed/>
    <w:rsid w:val="00A3756F"/>
    <w:rPr>
      <w:rFonts w:ascii="Tahoma" w:hAnsi="Tahoma" w:cs="Tahoma"/>
      <w:sz w:val="16"/>
      <w:szCs w:val="16"/>
    </w:rPr>
  </w:style>
  <w:style w:type="character" w:customStyle="1" w:styleId="BalloonTextChar">
    <w:name w:val="Balloon Text Char"/>
    <w:basedOn w:val="DefaultParagraphFont"/>
    <w:link w:val="BalloonText"/>
    <w:uiPriority w:val="99"/>
    <w:semiHidden/>
    <w:rsid w:val="00A3756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Paul Cummings</dc:creator>
  <cp:lastModifiedBy>Owner</cp:lastModifiedBy>
  <cp:revision>4</cp:revision>
  <cp:lastPrinted>2016-01-11T16:59:00Z</cp:lastPrinted>
  <dcterms:created xsi:type="dcterms:W3CDTF">2016-01-11T16:59:00Z</dcterms:created>
  <dcterms:modified xsi:type="dcterms:W3CDTF">2016-01-11T17:00:00Z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