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83E140" w14:textId="77777777" w:rsidR="005F41CF" w:rsidRDefault="005F41CF" w:rsidP="005F41CF">
      <w:pPr>
        <w:spacing w:line="360" w:lineRule="auto"/>
      </w:pPr>
      <w:bookmarkStart w:id="0" w:name="_GoBack"/>
      <w:bookmarkEnd w:id="0"/>
      <w:proofErr w:type="gramStart"/>
      <w:r>
        <w:rPr>
          <w:b/>
          <w:u w:val="single"/>
        </w:rPr>
        <w:t xml:space="preserve">North </w:t>
      </w:r>
      <w:proofErr w:type="spellStart"/>
      <w:r>
        <w:rPr>
          <w:b/>
          <w:u w:val="single"/>
        </w:rPr>
        <w:t>Luffenham</w:t>
      </w:r>
      <w:proofErr w:type="spellEnd"/>
      <w:r>
        <w:rPr>
          <w:b/>
          <w:u w:val="single"/>
        </w:rPr>
        <w:t xml:space="preserve"> Parish Council Contact System</w:t>
      </w:r>
      <w:r>
        <w:rPr>
          <w:b/>
        </w:rPr>
        <w:t>.</w:t>
      </w:r>
      <w:proofErr w:type="gramEnd"/>
    </w:p>
    <w:p w14:paraId="5A652339" w14:textId="77777777" w:rsidR="005F41CF" w:rsidRDefault="005F41CF" w:rsidP="005F41CF">
      <w:pPr>
        <w:spacing w:line="360" w:lineRule="auto"/>
      </w:pPr>
    </w:p>
    <w:p w14:paraId="75052CC7" w14:textId="77777777" w:rsidR="005F41CF" w:rsidRDefault="005F41CF" w:rsidP="005F41CF">
      <w:pPr>
        <w:pStyle w:val="ListParagraph"/>
        <w:numPr>
          <w:ilvl w:val="0"/>
          <w:numId w:val="1"/>
        </w:numPr>
        <w:spacing w:line="360" w:lineRule="auto"/>
      </w:pPr>
      <w:r>
        <w:t>The parish is divided up into seven equitable areas and each parish councillor, apart from the chairman, is responsible for an area. (See below for proposed areas)</w:t>
      </w:r>
    </w:p>
    <w:p w14:paraId="6293BDC9" w14:textId="77777777" w:rsidR="005F41CF" w:rsidRDefault="005F41CF" w:rsidP="005F41CF">
      <w:pPr>
        <w:pStyle w:val="ListParagraph"/>
        <w:numPr>
          <w:ilvl w:val="0"/>
          <w:numId w:val="1"/>
        </w:numPr>
        <w:spacing w:line="360" w:lineRule="auto"/>
      </w:pPr>
      <w:r>
        <w:t>There will be an initial leaflet drop to introduce and explain the Contact System. The same information will be posted on the website.</w:t>
      </w:r>
    </w:p>
    <w:p w14:paraId="58E4ACA6" w14:textId="77777777" w:rsidR="005F41CF" w:rsidRDefault="005F41CF" w:rsidP="005F41CF">
      <w:pPr>
        <w:pStyle w:val="ListParagraph"/>
        <w:numPr>
          <w:ilvl w:val="0"/>
          <w:numId w:val="1"/>
        </w:numPr>
        <w:spacing w:line="360" w:lineRule="auto"/>
      </w:pPr>
      <w:r>
        <w:t>The leaflet and website will advise which parish councillor is responsible for their area and how to get in contact.</w:t>
      </w:r>
    </w:p>
    <w:p w14:paraId="57C033F8" w14:textId="77777777" w:rsidR="005F41CF" w:rsidRDefault="005F41CF" w:rsidP="005F41CF">
      <w:pPr>
        <w:pStyle w:val="ListParagraph"/>
        <w:numPr>
          <w:ilvl w:val="0"/>
          <w:numId w:val="1"/>
        </w:numPr>
        <w:spacing w:line="360" w:lineRule="auto"/>
      </w:pPr>
      <w:r>
        <w:t>It is envisaged that each parish councillor will:</w:t>
      </w:r>
    </w:p>
    <w:p w14:paraId="03969EDE" w14:textId="77777777" w:rsidR="005F41CF" w:rsidRDefault="005F41CF" w:rsidP="005F41CF">
      <w:pPr>
        <w:pStyle w:val="ListParagraph"/>
        <w:numPr>
          <w:ilvl w:val="0"/>
          <w:numId w:val="2"/>
        </w:numPr>
        <w:spacing w:line="360" w:lineRule="auto"/>
      </w:pPr>
      <w:r>
        <w:t>Deliver parish council leaflets to the area.</w:t>
      </w:r>
    </w:p>
    <w:p w14:paraId="44596218" w14:textId="77777777" w:rsidR="005F41CF" w:rsidRDefault="005F41CF" w:rsidP="005F41CF">
      <w:pPr>
        <w:pStyle w:val="ListParagraph"/>
        <w:numPr>
          <w:ilvl w:val="0"/>
          <w:numId w:val="2"/>
        </w:numPr>
        <w:spacing w:line="360" w:lineRule="auto"/>
      </w:pPr>
      <w:r>
        <w:t>Note on a regular basis people moving into their area and deliver information such as the Welcome Pack.</w:t>
      </w:r>
    </w:p>
    <w:p w14:paraId="34151C72" w14:textId="77777777" w:rsidR="005F41CF" w:rsidRDefault="005F41CF" w:rsidP="005F41CF">
      <w:pPr>
        <w:pStyle w:val="ListParagraph"/>
        <w:numPr>
          <w:ilvl w:val="0"/>
          <w:numId w:val="2"/>
        </w:numPr>
        <w:spacing w:line="360" w:lineRule="auto"/>
      </w:pPr>
      <w:r>
        <w:t xml:space="preserve">Respond to issues raised by parishioners by raising the issue with the parish council, advice on who can best help with the problem e.g. Planning Department at R.C.C, Village Trust, Good Neighbour Scheme, or perhaps being able to deal directly with the issue. </w:t>
      </w:r>
    </w:p>
    <w:p w14:paraId="28F10035" w14:textId="77777777" w:rsidR="005F41CF" w:rsidRDefault="005F41CF" w:rsidP="005F41CF">
      <w:pPr>
        <w:pStyle w:val="ListParagraph"/>
        <w:numPr>
          <w:ilvl w:val="0"/>
          <w:numId w:val="2"/>
        </w:numPr>
        <w:spacing w:line="360" w:lineRule="auto"/>
      </w:pPr>
      <w:r>
        <w:t>Individuals may question decisions made by the parish council and the parish councillor may have a role in explaining them.</w:t>
      </w:r>
    </w:p>
    <w:p w14:paraId="40A1ACF9" w14:textId="77777777" w:rsidR="005F41CF" w:rsidRDefault="005F41CF" w:rsidP="005F41CF">
      <w:pPr>
        <w:pStyle w:val="ListParagraph"/>
        <w:numPr>
          <w:ilvl w:val="0"/>
          <w:numId w:val="3"/>
        </w:numPr>
        <w:spacing w:line="360" w:lineRule="auto"/>
      </w:pPr>
      <w:r>
        <w:t>In the event of difficult or vexatious issues or parishioners the councillor should discuss with the chairman and/or bring it to the parish council.</w:t>
      </w:r>
    </w:p>
    <w:p w14:paraId="15759D62" w14:textId="77777777" w:rsidR="005F41CF" w:rsidRDefault="005F41CF" w:rsidP="005F41CF">
      <w:pPr>
        <w:spacing w:line="360" w:lineRule="auto"/>
      </w:pPr>
    </w:p>
    <w:p w14:paraId="5C2372AB" w14:textId="77777777" w:rsidR="005F41CF" w:rsidRDefault="005F41CF" w:rsidP="005F41CF">
      <w:pPr>
        <w:spacing w:line="360" w:lineRule="auto"/>
      </w:pPr>
      <w:r>
        <w:t>Areas: The village has been divided into contact areas. Some have less as they are outlying areas such as Foster’s Bridge etc.</w:t>
      </w:r>
    </w:p>
    <w:p w14:paraId="56F3018E" w14:textId="77777777" w:rsidR="005F41CF" w:rsidRDefault="005F41CF" w:rsidP="005F41CF">
      <w:pPr>
        <w:spacing w:line="360" w:lineRule="auto"/>
      </w:pPr>
    </w:p>
    <w:p w14:paraId="438F92F5" w14:textId="77777777" w:rsidR="005F41CF" w:rsidRDefault="005F41CF" w:rsidP="005F41CF">
      <w:pPr>
        <w:spacing w:line="360" w:lineRule="auto"/>
      </w:pPr>
    </w:p>
    <w:p w14:paraId="760589D5" w14:textId="77777777" w:rsidR="005F41CF" w:rsidRDefault="005F41CF" w:rsidP="005F41CF">
      <w:pPr>
        <w:spacing w:line="360" w:lineRule="auto"/>
      </w:pPr>
    </w:p>
    <w:p w14:paraId="4D859F7F" w14:textId="77777777" w:rsidR="005F41CF" w:rsidRDefault="005F41CF" w:rsidP="005F41CF">
      <w:pPr>
        <w:spacing w:line="360" w:lineRule="auto"/>
      </w:pPr>
    </w:p>
    <w:p w14:paraId="1A44B35D" w14:textId="77777777" w:rsidR="005F41CF" w:rsidRDefault="005F41CF" w:rsidP="005F41CF">
      <w:pPr>
        <w:spacing w:line="360" w:lineRule="auto"/>
      </w:pPr>
    </w:p>
    <w:p w14:paraId="58A1C3A9" w14:textId="77777777" w:rsidR="005F41CF" w:rsidRDefault="005F41CF" w:rsidP="005F41CF">
      <w:pPr>
        <w:spacing w:line="360" w:lineRule="auto"/>
      </w:pPr>
    </w:p>
    <w:p w14:paraId="50DC122B" w14:textId="77777777" w:rsidR="005F41CF" w:rsidRDefault="005F41CF" w:rsidP="005F41CF">
      <w:pPr>
        <w:spacing w:line="360" w:lineRule="auto"/>
      </w:pPr>
    </w:p>
    <w:p w14:paraId="25B1EB6B" w14:textId="77777777" w:rsidR="005F41CF" w:rsidRDefault="005F41CF" w:rsidP="005F41CF">
      <w:pPr>
        <w:spacing w:line="360" w:lineRule="auto"/>
      </w:pPr>
    </w:p>
    <w:p w14:paraId="35A11BA6" w14:textId="77777777" w:rsidR="005F41CF" w:rsidRDefault="005F41CF" w:rsidP="005F41CF">
      <w:pPr>
        <w:spacing w:line="360" w:lineRule="auto"/>
      </w:pPr>
    </w:p>
    <w:p w14:paraId="00AE767E" w14:textId="77777777" w:rsidR="005F41CF" w:rsidRDefault="005F41CF" w:rsidP="005F41CF">
      <w:pPr>
        <w:spacing w:line="360" w:lineRule="auto"/>
      </w:pPr>
    </w:p>
    <w:p w14:paraId="40046251" w14:textId="77777777" w:rsidR="005F41CF" w:rsidRDefault="005F41CF" w:rsidP="004B583F">
      <w:pPr>
        <w:pStyle w:val="Heading1"/>
        <w:jc w:val="center"/>
      </w:pPr>
      <w:r>
        <w:t>NORTH LUFFENHAM PARISH COUNCIL</w:t>
      </w:r>
    </w:p>
    <w:p w14:paraId="033C8D28" w14:textId="77777777" w:rsidR="005F41CF" w:rsidRDefault="005F41CF" w:rsidP="004B583F">
      <w:pPr>
        <w:jc w:val="center"/>
        <w:rPr>
          <w:b/>
          <w:bCs/>
        </w:rPr>
      </w:pPr>
    </w:p>
    <w:p w14:paraId="44FFDA4C" w14:textId="3419931D" w:rsidR="005F41CF" w:rsidRDefault="004B583F" w:rsidP="004B583F">
      <w:pPr>
        <w:jc w:val="center"/>
        <w:rPr>
          <w:b/>
          <w:bCs/>
        </w:rPr>
      </w:pPr>
      <w:r>
        <w:rPr>
          <w:b/>
          <w:bCs/>
        </w:rPr>
        <w:t>CONTACT SYSTEM – AREAS OF RESPONSIBILITY</w:t>
      </w:r>
    </w:p>
    <w:p w14:paraId="26667A3E" w14:textId="77777777" w:rsidR="005F41CF" w:rsidRDefault="005F41CF" w:rsidP="004B583F">
      <w:pPr>
        <w:jc w:val="center"/>
        <w:rPr>
          <w:b/>
          <w:bCs/>
        </w:rPr>
      </w:pPr>
    </w:p>
    <w:p w14:paraId="446C64D4" w14:textId="77777777" w:rsidR="005F41CF" w:rsidRDefault="005F41CF" w:rsidP="005F41CF">
      <w:pPr>
        <w:rPr>
          <w:b/>
          <w:bCs/>
        </w:rPr>
      </w:pPr>
    </w:p>
    <w:p w14:paraId="0D64FDB9" w14:textId="77777777" w:rsidR="005F41CF" w:rsidRDefault="005F41CF" w:rsidP="005F41CF">
      <w:pPr>
        <w:rPr>
          <w:b/>
          <w:bCs/>
        </w:rPr>
      </w:pPr>
      <w:r>
        <w:rPr>
          <w:b/>
          <w:bCs/>
        </w:rPr>
        <w:t>Street</w:t>
      </w:r>
      <w:r>
        <w:rPr>
          <w:b/>
          <w:bCs/>
        </w:rPr>
        <w:tab/>
      </w:r>
      <w:r>
        <w:rPr>
          <w:b/>
          <w:bCs/>
        </w:rPr>
        <w:tab/>
      </w:r>
      <w:r>
        <w:rPr>
          <w:b/>
          <w:bCs/>
        </w:rPr>
        <w:tab/>
        <w:t xml:space="preserve">  Number</w:t>
      </w:r>
      <w:r>
        <w:rPr>
          <w:b/>
          <w:bCs/>
        </w:rPr>
        <w:tab/>
        <w:t>Total</w:t>
      </w:r>
      <w:r>
        <w:rPr>
          <w:b/>
          <w:bCs/>
        </w:rPr>
        <w:tab/>
      </w:r>
      <w:r>
        <w:rPr>
          <w:b/>
          <w:bCs/>
        </w:rPr>
        <w:tab/>
        <w:t xml:space="preserve">  Responsible Councillor</w:t>
      </w:r>
    </w:p>
    <w:p w14:paraId="76665A7A" w14:textId="77777777" w:rsidR="005F41CF" w:rsidRDefault="005F41CF" w:rsidP="005F41CF">
      <w:pPr>
        <w:rPr>
          <w:b/>
          <w:bCs/>
        </w:rPr>
      </w:pPr>
    </w:p>
    <w:p w14:paraId="4FA9E3F8" w14:textId="77777777" w:rsidR="005F41CF" w:rsidRDefault="005F41CF" w:rsidP="005F41CF">
      <w:r>
        <w:t>Ancaster Way</w:t>
      </w:r>
      <w:r>
        <w:tab/>
      </w:r>
      <w:r>
        <w:tab/>
        <w:t xml:space="preserve">  29</w:t>
      </w:r>
    </w:p>
    <w:p w14:paraId="439B7F6E" w14:textId="77777777" w:rsidR="005F41CF" w:rsidRDefault="005F41CF" w:rsidP="005F41CF">
      <w:r>
        <w:t>Johnson Close</w:t>
      </w:r>
      <w:r>
        <w:tab/>
      </w:r>
      <w:r>
        <w:tab/>
        <w:t xml:space="preserve">  10</w:t>
      </w:r>
    </w:p>
    <w:p w14:paraId="3F746CBD" w14:textId="77777777" w:rsidR="005F41CF" w:rsidRDefault="005F41CF" w:rsidP="005F41CF">
      <w:r>
        <w:t>Swann Close</w:t>
      </w:r>
      <w:r>
        <w:tab/>
      </w:r>
      <w:r>
        <w:tab/>
        <w:t xml:space="preserve">  12</w:t>
      </w:r>
      <w:r>
        <w:tab/>
      </w:r>
      <w:r>
        <w:tab/>
        <w:t>51</w:t>
      </w:r>
      <w:r>
        <w:tab/>
      </w:r>
    </w:p>
    <w:p w14:paraId="707C56F7" w14:textId="77777777" w:rsidR="005F41CF" w:rsidRDefault="005F41CF" w:rsidP="005F41CF">
      <w:r>
        <w:tab/>
        <w:t xml:space="preserve">  </w:t>
      </w:r>
      <w:r>
        <w:tab/>
      </w:r>
      <w:r>
        <w:tab/>
      </w:r>
      <w:r>
        <w:tab/>
      </w:r>
      <w:r>
        <w:tab/>
      </w:r>
    </w:p>
    <w:p w14:paraId="6D21266F" w14:textId="77777777" w:rsidR="005F41CF" w:rsidRDefault="005F41CF" w:rsidP="005F41CF">
      <w:r>
        <w:tab/>
      </w:r>
      <w:r>
        <w:tab/>
        <w:t xml:space="preserve">                                 </w:t>
      </w:r>
    </w:p>
    <w:p w14:paraId="2BCC4EF6" w14:textId="77777777" w:rsidR="005F41CF" w:rsidRDefault="005F41CF" w:rsidP="005F41CF">
      <w:r>
        <w:t>Old School Close</w:t>
      </w:r>
      <w:r>
        <w:tab/>
        <w:t xml:space="preserve">    5</w:t>
      </w:r>
    </w:p>
    <w:p w14:paraId="57FDF6BA" w14:textId="77777777" w:rsidR="005F41CF" w:rsidRDefault="005F41CF" w:rsidP="005F41CF">
      <w:r>
        <w:t>Church Street</w:t>
      </w:r>
      <w:r>
        <w:tab/>
      </w:r>
      <w:r>
        <w:tab/>
        <w:t xml:space="preserve">  20</w:t>
      </w:r>
      <w:r>
        <w:tab/>
      </w:r>
      <w:r>
        <w:tab/>
      </w:r>
      <w:r>
        <w:tab/>
      </w:r>
      <w:r>
        <w:tab/>
      </w:r>
    </w:p>
    <w:p w14:paraId="44EF22B9" w14:textId="77777777" w:rsidR="005F41CF" w:rsidRDefault="005F41CF" w:rsidP="005F41CF">
      <w:r>
        <w:t>Digby Drive</w:t>
      </w:r>
      <w:r>
        <w:tab/>
      </w:r>
      <w:r>
        <w:tab/>
        <w:t xml:space="preserve">  19</w:t>
      </w:r>
    </w:p>
    <w:p w14:paraId="2513F54A" w14:textId="77777777" w:rsidR="005F41CF" w:rsidRDefault="005F41CF" w:rsidP="005F41CF">
      <w:r>
        <w:t>Chapel Lane</w:t>
      </w:r>
      <w:r>
        <w:tab/>
      </w:r>
      <w:r>
        <w:tab/>
        <w:t xml:space="preserve">    6</w:t>
      </w:r>
    </w:p>
    <w:p w14:paraId="09B5E8CF" w14:textId="77777777" w:rsidR="005F41CF" w:rsidRDefault="005F41CF" w:rsidP="005F41CF">
      <w:r>
        <w:t>Moor Lane</w:t>
      </w:r>
      <w:r>
        <w:tab/>
      </w:r>
      <w:r>
        <w:tab/>
        <w:t xml:space="preserve">    1</w:t>
      </w:r>
      <w:r>
        <w:tab/>
      </w:r>
      <w:r>
        <w:tab/>
        <w:t>51</w:t>
      </w:r>
    </w:p>
    <w:p w14:paraId="22B10745" w14:textId="77777777" w:rsidR="005F41CF" w:rsidRDefault="005F41CF" w:rsidP="005F41CF">
      <w:r>
        <w:tab/>
      </w:r>
      <w:r>
        <w:tab/>
      </w:r>
    </w:p>
    <w:p w14:paraId="7C70B323" w14:textId="77777777" w:rsidR="005F41CF" w:rsidRDefault="005F41CF" w:rsidP="005F41CF"/>
    <w:p w14:paraId="0A953416" w14:textId="77777777" w:rsidR="005F41CF" w:rsidRDefault="005F41CF" w:rsidP="005F41CF">
      <w:r>
        <w:t>Pilton Road</w:t>
      </w:r>
      <w:r>
        <w:tab/>
      </w:r>
      <w:r>
        <w:tab/>
        <w:t xml:space="preserve">    8</w:t>
      </w:r>
    </w:p>
    <w:p w14:paraId="18FBF8E6" w14:textId="77777777" w:rsidR="005F41CF" w:rsidRDefault="005F41CF" w:rsidP="005F41CF">
      <w:r>
        <w:t>Fosters Bridge                5</w:t>
      </w:r>
      <w:r>
        <w:tab/>
      </w:r>
      <w:r>
        <w:tab/>
      </w:r>
    </w:p>
    <w:p w14:paraId="15885F48" w14:textId="77777777" w:rsidR="005F41CF" w:rsidRDefault="005F41CF" w:rsidP="005F41CF">
      <w:proofErr w:type="spellStart"/>
      <w:r>
        <w:t>Ketton</w:t>
      </w:r>
      <w:proofErr w:type="spellEnd"/>
      <w:r>
        <w:t xml:space="preserve"> Road</w:t>
      </w:r>
      <w:r>
        <w:tab/>
      </w:r>
      <w:r>
        <w:tab/>
        <w:t xml:space="preserve">    6</w:t>
      </w:r>
    </w:p>
    <w:p w14:paraId="2BBC0AD3" w14:textId="77777777" w:rsidR="005F41CF" w:rsidRDefault="005F41CF" w:rsidP="005F41CF">
      <w:r>
        <w:t>Station Road</w:t>
      </w:r>
      <w:r>
        <w:tab/>
      </w:r>
      <w:r>
        <w:tab/>
        <w:t xml:space="preserve">    5</w:t>
      </w:r>
      <w:r>
        <w:tab/>
      </w:r>
      <w:r>
        <w:tab/>
      </w:r>
      <w:r>
        <w:tab/>
      </w:r>
      <w:r>
        <w:tab/>
      </w:r>
    </w:p>
    <w:p w14:paraId="67F806EF" w14:textId="77777777" w:rsidR="005F41CF" w:rsidRDefault="005F41CF" w:rsidP="005F41CF">
      <w:r>
        <w:t>Dewey’s Close</w:t>
      </w:r>
      <w:r>
        <w:tab/>
        <w:t xml:space="preserve">  13</w:t>
      </w:r>
      <w:r>
        <w:tab/>
      </w:r>
      <w:r>
        <w:tab/>
        <w:t>37</w:t>
      </w:r>
    </w:p>
    <w:p w14:paraId="312EE733" w14:textId="77777777" w:rsidR="005F41CF" w:rsidRDefault="005F41CF" w:rsidP="005F41CF"/>
    <w:p w14:paraId="6F686A56" w14:textId="77777777" w:rsidR="005F41CF" w:rsidRDefault="005F41CF" w:rsidP="005F41CF">
      <w:r>
        <w:t>Pinfold Lane</w:t>
      </w:r>
      <w:r>
        <w:tab/>
      </w:r>
      <w:r>
        <w:tab/>
        <w:t xml:space="preserve">   10</w:t>
      </w:r>
    </w:p>
    <w:p w14:paraId="13C46B24" w14:textId="77777777" w:rsidR="005F41CF" w:rsidRDefault="005F41CF" w:rsidP="005F41CF">
      <w:r>
        <w:t xml:space="preserve">Pinfold Close </w:t>
      </w:r>
      <w:r>
        <w:tab/>
      </w:r>
      <w:r>
        <w:tab/>
        <w:t xml:space="preserve">   11</w:t>
      </w:r>
      <w:r>
        <w:tab/>
      </w:r>
      <w:r>
        <w:tab/>
      </w:r>
      <w:r>
        <w:tab/>
      </w:r>
      <w:r>
        <w:tab/>
      </w:r>
    </w:p>
    <w:p w14:paraId="714F0E54" w14:textId="77777777" w:rsidR="005F41CF" w:rsidRDefault="005F41CF" w:rsidP="005F41CF">
      <w:r>
        <w:t>Rosewood</w:t>
      </w:r>
      <w:r>
        <w:tab/>
      </w:r>
      <w:r>
        <w:tab/>
        <w:t xml:space="preserve">   25</w:t>
      </w:r>
      <w:r>
        <w:tab/>
      </w:r>
      <w:r>
        <w:tab/>
      </w:r>
    </w:p>
    <w:p w14:paraId="00E5ACF2" w14:textId="77777777" w:rsidR="005F41CF" w:rsidRDefault="005F41CF" w:rsidP="005F41CF">
      <w:r>
        <w:t>Geoff Sewell</w:t>
      </w:r>
      <w:r>
        <w:tab/>
      </w:r>
      <w:r>
        <w:tab/>
        <w:t xml:space="preserve">     9</w:t>
      </w:r>
      <w:r w:rsidR="00B31605">
        <w:tab/>
      </w:r>
      <w:r w:rsidR="00B31605">
        <w:tab/>
        <w:t>55</w:t>
      </w:r>
    </w:p>
    <w:p w14:paraId="06288048" w14:textId="77777777" w:rsidR="005F41CF" w:rsidRDefault="005F41CF" w:rsidP="005F41CF"/>
    <w:p w14:paraId="5ACDFEC1" w14:textId="77777777" w:rsidR="005F41CF" w:rsidRDefault="005F41CF" w:rsidP="005F41CF">
      <w:r>
        <w:tab/>
      </w:r>
      <w:r>
        <w:tab/>
      </w:r>
    </w:p>
    <w:p w14:paraId="2BB32B15" w14:textId="77777777" w:rsidR="005F41CF" w:rsidRDefault="005F41CF" w:rsidP="005F41CF">
      <w:r>
        <w:t>Butt Lane                        26</w:t>
      </w:r>
    </w:p>
    <w:p w14:paraId="13888D9D" w14:textId="77777777" w:rsidR="005F41CF" w:rsidRDefault="005F41CF" w:rsidP="005F41CF">
      <w:r>
        <w:t>Edith Weston Road</w:t>
      </w:r>
      <w:r>
        <w:tab/>
        <w:t xml:space="preserve">  10</w:t>
      </w:r>
      <w:r>
        <w:tab/>
      </w:r>
      <w:r>
        <w:tab/>
      </w:r>
      <w:r>
        <w:tab/>
      </w:r>
      <w:r>
        <w:tab/>
      </w:r>
    </w:p>
    <w:p w14:paraId="78AD705C" w14:textId="77777777" w:rsidR="005F41CF" w:rsidRDefault="005F41CF" w:rsidP="005F41CF">
      <w:r>
        <w:t>Oval Close</w:t>
      </w:r>
      <w:r>
        <w:tab/>
      </w:r>
      <w:r>
        <w:tab/>
        <w:t xml:space="preserve">  15</w:t>
      </w:r>
      <w:r>
        <w:tab/>
        <w:t xml:space="preserve">            51</w:t>
      </w:r>
    </w:p>
    <w:p w14:paraId="30BC7FB2" w14:textId="77777777" w:rsidR="005F41CF" w:rsidRDefault="005F41CF" w:rsidP="005F41CF"/>
    <w:p w14:paraId="4A7B9652" w14:textId="77777777" w:rsidR="005F41CF" w:rsidRDefault="005F41CF" w:rsidP="005F41CF">
      <w:r>
        <w:t>Lyndon Road</w:t>
      </w:r>
      <w:r>
        <w:tab/>
      </w:r>
      <w:r>
        <w:tab/>
        <w:t xml:space="preserve">  26</w:t>
      </w:r>
    </w:p>
    <w:p w14:paraId="0242ACA6" w14:textId="77777777" w:rsidR="005F41CF" w:rsidRDefault="005F41CF" w:rsidP="005F41CF">
      <w:r>
        <w:t>Glebe Road</w:t>
      </w:r>
      <w:r>
        <w:tab/>
      </w:r>
      <w:r>
        <w:tab/>
        <w:t xml:space="preserve">  20</w:t>
      </w:r>
    </w:p>
    <w:p w14:paraId="52E5FC26" w14:textId="77777777" w:rsidR="005F41CF" w:rsidRDefault="005F41CF" w:rsidP="005F41CF">
      <w:r>
        <w:t>The Jetties</w:t>
      </w:r>
      <w:r>
        <w:tab/>
      </w:r>
      <w:r>
        <w:tab/>
        <w:t xml:space="preserve">  10</w:t>
      </w:r>
      <w:r>
        <w:tab/>
        <w:t xml:space="preserve">            56</w:t>
      </w:r>
      <w:r>
        <w:tab/>
      </w:r>
      <w:r>
        <w:tab/>
      </w:r>
    </w:p>
    <w:p w14:paraId="5C071F36" w14:textId="77777777" w:rsidR="005F41CF" w:rsidRDefault="005F41CF" w:rsidP="005F41CF"/>
    <w:p w14:paraId="1845508F" w14:textId="77777777" w:rsidR="005F41CF" w:rsidRDefault="005F41CF" w:rsidP="005F41CF">
      <w:r>
        <w:t>Kings Road</w:t>
      </w:r>
      <w:r>
        <w:tab/>
      </w:r>
      <w:r>
        <w:tab/>
        <w:t xml:space="preserve">  21</w:t>
      </w:r>
    </w:p>
    <w:p w14:paraId="36302DAE" w14:textId="77777777" w:rsidR="005F41CF" w:rsidRDefault="005F41CF" w:rsidP="005F41CF">
      <w:r>
        <w:t>Sycamore Road</w:t>
      </w:r>
      <w:r>
        <w:tab/>
        <w:t xml:space="preserve">  20</w:t>
      </w:r>
    </w:p>
    <w:p w14:paraId="71553ABC" w14:textId="77777777" w:rsidR="005F41CF" w:rsidRDefault="005F41CF" w:rsidP="005F41CF">
      <w:pPr>
        <w:rPr>
          <w:b/>
          <w:bCs/>
        </w:rPr>
      </w:pPr>
      <w:r>
        <w:t>Rose Close</w:t>
      </w:r>
      <w:r>
        <w:tab/>
      </w:r>
      <w:r>
        <w:tab/>
        <w:t xml:space="preserve">    6</w:t>
      </w:r>
      <w:r>
        <w:tab/>
        <w:t xml:space="preserve">            47</w:t>
      </w:r>
    </w:p>
    <w:p w14:paraId="6DBB25EC" w14:textId="77777777" w:rsidR="005F41CF" w:rsidRDefault="005F41CF" w:rsidP="005F41CF">
      <w:pPr>
        <w:rPr>
          <w:b/>
          <w:bCs/>
        </w:rPr>
      </w:pPr>
    </w:p>
    <w:p w14:paraId="3FAAB0AA" w14:textId="77777777" w:rsidR="005F41CF" w:rsidRDefault="005F41CF" w:rsidP="005F41CF">
      <w:pPr>
        <w:rPr>
          <w:b/>
          <w:bCs/>
        </w:rPr>
      </w:pPr>
    </w:p>
    <w:p w14:paraId="1248532F" w14:textId="77777777" w:rsidR="005F41CF" w:rsidRDefault="005F41CF" w:rsidP="005F41CF">
      <w:pPr>
        <w:rPr>
          <w:b/>
          <w:bCs/>
        </w:rPr>
      </w:pPr>
      <w:r>
        <w:rPr>
          <w:b/>
          <w:bCs/>
        </w:rPr>
        <w:t>Total</w:t>
      </w:r>
      <w:r>
        <w:rPr>
          <w:b/>
          <w:bCs/>
        </w:rPr>
        <w:tab/>
      </w:r>
      <w:r>
        <w:rPr>
          <w:b/>
          <w:bCs/>
        </w:rPr>
        <w:tab/>
      </w:r>
      <w:r>
        <w:rPr>
          <w:b/>
          <w:bCs/>
        </w:rPr>
        <w:tab/>
      </w:r>
      <w:r>
        <w:rPr>
          <w:b/>
          <w:bCs/>
        </w:rPr>
        <w:tab/>
        <w:t xml:space="preserve">         348</w:t>
      </w:r>
    </w:p>
    <w:p w14:paraId="7BABFB5A" w14:textId="77777777" w:rsidR="005F41CF" w:rsidRDefault="005F41CF" w:rsidP="005F41CF"/>
    <w:p w14:paraId="0FD69E44" w14:textId="77777777" w:rsidR="005F41CF" w:rsidRDefault="005F41CF" w:rsidP="005F41CF"/>
    <w:p w14:paraId="37823FD7" w14:textId="77777777" w:rsidR="005F41CF" w:rsidRDefault="005F41CF" w:rsidP="005F41CF"/>
    <w:p w14:paraId="1AD7EA3B" w14:textId="77777777" w:rsidR="005F41CF" w:rsidRDefault="005F41CF" w:rsidP="005F41CF">
      <w:pPr>
        <w:spacing w:line="360" w:lineRule="auto"/>
      </w:pPr>
    </w:p>
    <w:p w14:paraId="6841AC14" w14:textId="77777777" w:rsidR="005F41CF" w:rsidRDefault="005F41CF" w:rsidP="005F41CF">
      <w:pPr>
        <w:spacing w:line="360" w:lineRule="auto"/>
      </w:pPr>
    </w:p>
    <w:p w14:paraId="3A736284" w14:textId="77777777" w:rsidR="005F41CF" w:rsidRDefault="005F41CF" w:rsidP="005F41CF">
      <w:pPr>
        <w:spacing w:line="360" w:lineRule="auto"/>
      </w:pPr>
    </w:p>
    <w:p w14:paraId="77974754" w14:textId="77777777" w:rsidR="005F41CF" w:rsidRPr="003F4138" w:rsidRDefault="005F41CF" w:rsidP="005F41CF">
      <w:pPr>
        <w:spacing w:line="360" w:lineRule="auto"/>
      </w:pPr>
    </w:p>
    <w:p w14:paraId="01985882" w14:textId="77777777" w:rsidR="00B40AFE" w:rsidRDefault="00B40AFE"/>
    <w:sectPr w:rsidR="00B40AFE" w:rsidSect="00B40AFE">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900CB"/>
    <w:multiLevelType w:val="hybridMultilevel"/>
    <w:tmpl w:val="4DECD31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9E8744F"/>
    <w:multiLevelType w:val="hybridMultilevel"/>
    <w:tmpl w:val="B204B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E535905"/>
    <w:multiLevelType w:val="hybridMultilevel"/>
    <w:tmpl w:val="213C5184"/>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1CF"/>
    <w:rsid w:val="00350AC6"/>
    <w:rsid w:val="004B583F"/>
    <w:rsid w:val="005F41CF"/>
    <w:rsid w:val="00B31605"/>
    <w:rsid w:val="00B40AFE"/>
    <w:rsid w:val="00D03287"/>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113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1CF"/>
  </w:style>
  <w:style w:type="paragraph" w:styleId="Heading1">
    <w:name w:val="heading 1"/>
    <w:basedOn w:val="Normal"/>
    <w:next w:val="Normal"/>
    <w:link w:val="Heading1Char"/>
    <w:qFormat/>
    <w:rsid w:val="005F41CF"/>
    <w:pPr>
      <w:keepNext/>
      <w:outlineLvl w:val="0"/>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F41CF"/>
    <w:rPr>
      <w:rFonts w:ascii="Times New Roman" w:eastAsia="Times New Roman" w:hAnsi="Times New Roman" w:cs="Times New Roman"/>
      <w:b/>
      <w:bCs/>
    </w:rPr>
  </w:style>
  <w:style w:type="paragraph" w:styleId="ListParagraph">
    <w:name w:val="List Paragraph"/>
    <w:basedOn w:val="Normal"/>
    <w:uiPriority w:val="34"/>
    <w:qFormat/>
    <w:rsid w:val="005F41C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1CF"/>
  </w:style>
  <w:style w:type="paragraph" w:styleId="Heading1">
    <w:name w:val="heading 1"/>
    <w:basedOn w:val="Normal"/>
    <w:next w:val="Normal"/>
    <w:link w:val="Heading1Char"/>
    <w:qFormat/>
    <w:rsid w:val="005F41CF"/>
    <w:pPr>
      <w:keepNext/>
      <w:outlineLvl w:val="0"/>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F41CF"/>
    <w:rPr>
      <w:rFonts w:ascii="Times New Roman" w:eastAsia="Times New Roman" w:hAnsi="Times New Roman" w:cs="Times New Roman"/>
      <w:b/>
      <w:bCs/>
    </w:rPr>
  </w:style>
  <w:style w:type="paragraph" w:styleId="ListParagraph">
    <w:name w:val="List Paragraph"/>
    <w:basedOn w:val="Normal"/>
    <w:uiPriority w:val="34"/>
    <w:qFormat/>
    <w:rsid w:val="005F41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321</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Owner</cp:lastModifiedBy>
  <cp:revision>2</cp:revision>
  <dcterms:created xsi:type="dcterms:W3CDTF">2016-07-04T12:21:00Z</dcterms:created>
  <dcterms:modified xsi:type="dcterms:W3CDTF">2016-07-04T12:21:00Z</dcterms:modified>
</cp:coreProperties>
</file>