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09FAA" w14:textId="77777777" w:rsidR="00683EAA" w:rsidRPr="00B94A45" w:rsidRDefault="00DF1286" w:rsidP="00DF1286">
      <w:pPr>
        <w:jc w:val="both"/>
        <w:rPr>
          <w:rFonts w:cs="Arial"/>
          <w:b/>
          <w:sz w:val="32"/>
          <w:szCs w:val="32"/>
          <w:lang w:val="en-GB"/>
        </w:rPr>
      </w:pPr>
      <w:bookmarkStart w:id="0" w:name="_GoBack"/>
      <w:bookmarkEnd w:id="0"/>
      <w:r w:rsidRPr="00B94A45">
        <w:rPr>
          <w:rFonts w:cs="Arial"/>
          <w:b/>
          <w:sz w:val="32"/>
          <w:szCs w:val="32"/>
          <w:lang w:val="en-GB"/>
        </w:rPr>
        <w:t>Would you be willing to serve as a trustee of the Village Trust?</w:t>
      </w:r>
    </w:p>
    <w:p w14:paraId="0D5A22BD" w14:textId="77777777" w:rsidR="00DF1286" w:rsidRPr="00B94A45" w:rsidRDefault="00DF1286" w:rsidP="00DF1286">
      <w:pPr>
        <w:jc w:val="both"/>
        <w:rPr>
          <w:rFonts w:cs="Arial"/>
          <w:b/>
          <w:sz w:val="28"/>
          <w:szCs w:val="28"/>
          <w:lang w:val="en-GB"/>
        </w:rPr>
      </w:pPr>
    </w:p>
    <w:p w14:paraId="55F3684D" w14:textId="77777777" w:rsidR="00DF1286" w:rsidRPr="00B94A45" w:rsidRDefault="00DF1286" w:rsidP="00DF1286">
      <w:pPr>
        <w:pStyle w:val="BodyTextIndent"/>
        <w:ind w:left="0"/>
        <w:rPr>
          <w:rFonts w:ascii="Arial" w:hAnsi="Arial" w:cs="Arial"/>
        </w:rPr>
      </w:pPr>
      <w:r w:rsidRPr="00B94A45">
        <w:rPr>
          <w:rFonts w:ascii="Arial" w:hAnsi="Arial" w:cs="Arial"/>
        </w:rPr>
        <w:t>The Parish Council is required to appoint 3 people to serve on The North Luffenham Village Trust, each of whom serves for 4 years.  There is now a vacancy as a result of a trustee having completed his term, and the Parish Council is seeking applications from anyone who wishes to be considered for this position.</w:t>
      </w:r>
    </w:p>
    <w:p w14:paraId="75F5424A" w14:textId="77777777" w:rsidR="00DF1286" w:rsidRPr="00B94A45" w:rsidRDefault="00DF1286" w:rsidP="00DF1286">
      <w:pPr>
        <w:rPr>
          <w:rFonts w:cs="Arial"/>
          <w:sz w:val="28"/>
        </w:rPr>
      </w:pPr>
    </w:p>
    <w:p w14:paraId="5CFCF56F" w14:textId="77777777" w:rsidR="00A33B68" w:rsidRPr="00B94A45" w:rsidRDefault="00DF1286" w:rsidP="00DF1286">
      <w:pPr>
        <w:rPr>
          <w:rFonts w:cs="Arial"/>
          <w:sz w:val="28"/>
        </w:rPr>
      </w:pPr>
      <w:r w:rsidRPr="00B94A45">
        <w:rPr>
          <w:rFonts w:cs="Arial"/>
          <w:sz w:val="28"/>
        </w:rPr>
        <w:t xml:space="preserve">The Village Trust </w:t>
      </w:r>
      <w:r w:rsidR="00F77100" w:rsidRPr="00B94A45">
        <w:rPr>
          <w:rFonts w:cs="Arial"/>
          <w:sz w:val="28"/>
        </w:rPr>
        <w:t>(Charity number 218214</w:t>
      </w:r>
      <w:r w:rsidR="00C04531" w:rsidRPr="00B94A45">
        <w:rPr>
          <w:rFonts w:cs="Arial"/>
          <w:sz w:val="28"/>
        </w:rPr>
        <w:t>)</w:t>
      </w:r>
      <w:r w:rsidR="000103BE" w:rsidRPr="00B94A45">
        <w:rPr>
          <w:rFonts w:cs="Arial"/>
          <w:sz w:val="28"/>
        </w:rPr>
        <w:t xml:space="preserve"> </w:t>
      </w:r>
      <w:r w:rsidRPr="00B94A45">
        <w:rPr>
          <w:rFonts w:cs="Arial"/>
          <w:sz w:val="28"/>
        </w:rPr>
        <w:t>is a charity which promotes education, helps in the relief of village residents suffering hardship and distress, and gives financial support to the church.  It is</w:t>
      </w:r>
      <w:r w:rsidR="000103BE" w:rsidRPr="00B94A45">
        <w:rPr>
          <w:rFonts w:cs="Arial"/>
          <w:sz w:val="28"/>
        </w:rPr>
        <w:t xml:space="preserve"> not a fund-raising entity;</w:t>
      </w:r>
      <w:r w:rsidRPr="00B94A45">
        <w:rPr>
          <w:rFonts w:cs="Arial"/>
          <w:sz w:val="28"/>
        </w:rPr>
        <w:t xml:space="preserve"> the money that it distributes ar</w:t>
      </w:r>
      <w:r w:rsidR="000103BE" w:rsidRPr="00B94A45">
        <w:rPr>
          <w:rFonts w:cs="Arial"/>
          <w:sz w:val="28"/>
        </w:rPr>
        <w:t>ises</w:t>
      </w:r>
      <w:r w:rsidRPr="00B94A45">
        <w:rPr>
          <w:rFonts w:cs="Arial"/>
          <w:sz w:val="28"/>
        </w:rPr>
        <w:t xml:space="preserve"> from financial investments and rental income from </w:t>
      </w:r>
      <w:r w:rsidR="000103BE" w:rsidRPr="00B94A45">
        <w:rPr>
          <w:rFonts w:cs="Arial"/>
          <w:sz w:val="28"/>
        </w:rPr>
        <w:t xml:space="preserve">various properties that it owns.  </w:t>
      </w:r>
      <w:r w:rsidRPr="00B94A45">
        <w:rPr>
          <w:rFonts w:cs="Arial"/>
          <w:sz w:val="28"/>
        </w:rPr>
        <w:t xml:space="preserve">Further information about the Trust is available on the village website, </w:t>
      </w:r>
      <w:r w:rsidR="000103BE" w:rsidRPr="00B94A45">
        <w:rPr>
          <w:rFonts w:cs="Arial"/>
          <w:sz w:val="28"/>
        </w:rPr>
        <w:t>on the Charity Commission website, or may be obtained from the trustees’</w:t>
      </w:r>
      <w:r w:rsidRPr="00B94A45">
        <w:rPr>
          <w:rFonts w:cs="Arial"/>
          <w:sz w:val="28"/>
        </w:rPr>
        <w:t xml:space="preserve"> clerk, </w:t>
      </w:r>
      <w:r w:rsidR="00F77100" w:rsidRPr="00B94A45">
        <w:rPr>
          <w:rFonts w:cs="Arial"/>
          <w:sz w:val="28"/>
        </w:rPr>
        <w:t>Mrs Kate Dexter, of 13 Digby Drive (email:</w:t>
      </w:r>
      <w:r w:rsidR="003B218B" w:rsidRPr="00B94A45">
        <w:rPr>
          <w:rFonts w:cs="Arial"/>
          <w:sz w:val="28"/>
        </w:rPr>
        <w:t xml:space="preserve"> </w:t>
      </w:r>
      <w:hyperlink r:id="rId8" w:history="1">
        <w:r w:rsidR="00F77100" w:rsidRPr="00B94A45">
          <w:rPr>
            <w:rStyle w:val="Hyperlink"/>
            <w:rFonts w:cs="Arial"/>
            <w:color w:val="auto"/>
            <w:sz w:val="28"/>
          </w:rPr>
          <w:t>kate.dexter552@btinternet.com</w:t>
        </w:r>
      </w:hyperlink>
      <w:r w:rsidR="00F77100" w:rsidRPr="00B94A45">
        <w:rPr>
          <w:rFonts w:cs="Arial"/>
          <w:sz w:val="28"/>
        </w:rPr>
        <w:t xml:space="preserve">; </w:t>
      </w:r>
      <w:proofErr w:type="spellStart"/>
      <w:r w:rsidR="00F77100" w:rsidRPr="00B94A45">
        <w:rPr>
          <w:rFonts w:cs="Arial"/>
          <w:sz w:val="28"/>
        </w:rPr>
        <w:t>tel</w:t>
      </w:r>
      <w:proofErr w:type="spellEnd"/>
      <w:r w:rsidR="00F77100" w:rsidRPr="00B94A45">
        <w:rPr>
          <w:rFonts w:cs="Arial"/>
          <w:sz w:val="28"/>
        </w:rPr>
        <w:t>: 01780 721033)</w:t>
      </w:r>
      <w:r w:rsidR="00C04531" w:rsidRPr="00B94A45">
        <w:rPr>
          <w:rFonts w:cs="Arial"/>
          <w:sz w:val="28"/>
        </w:rPr>
        <w:t>.</w:t>
      </w:r>
    </w:p>
    <w:p w14:paraId="6F609A88" w14:textId="77777777" w:rsidR="00A33B68" w:rsidRPr="00B94A45" w:rsidRDefault="00A33B68" w:rsidP="00DF1286">
      <w:pPr>
        <w:rPr>
          <w:rFonts w:cs="Arial"/>
          <w:sz w:val="28"/>
        </w:rPr>
      </w:pPr>
    </w:p>
    <w:p w14:paraId="6815533B" w14:textId="77777777" w:rsidR="00A33B68" w:rsidRPr="00B94A45" w:rsidRDefault="00A33B68" w:rsidP="00DF1286">
      <w:pPr>
        <w:rPr>
          <w:rFonts w:cs="Arial"/>
          <w:sz w:val="28"/>
        </w:rPr>
      </w:pPr>
      <w:r w:rsidRPr="00B94A45">
        <w:rPr>
          <w:rFonts w:cs="Arial"/>
          <w:sz w:val="28"/>
        </w:rPr>
        <w:t>The Charity Commission website also provides helpful guidance on the role of trustees, but to give a very brief outline:</w:t>
      </w:r>
    </w:p>
    <w:p w14:paraId="1526FA25" w14:textId="77777777" w:rsidR="00A33B68" w:rsidRPr="00B94A45" w:rsidRDefault="00A33B68" w:rsidP="00DF1286">
      <w:pPr>
        <w:rPr>
          <w:rFonts w:cs="Arial"/>
          <w:sz w:val="28"/>
        </w:rPr>
      </w:pPr>
    </w:p>
    <w:p w14:paraId="13570CA6" w14:textId="77777777" w:rsidR="00DF1286" w:rsidRPr="00B94A45" w:rsidRDefault="000103BE" w:rsidP="00DF1286">
      <w:pPr>
        <w:rPr>
          <w:rFonts w:cs="Arial"/>
          <w:sz w:val="28"/>
        </w:rPr>
      </w:pPr>
      <w:r w:rsidRPr="00B94A45">
        <w:rPr>
          <w:rFonts w:cs="Arial"/>
          <w:sz w:val="28"/>
        </w:rPr>
        <w:t>A</w:t>
      </w:r>
      <w:r w:rsidR="00A33B68" w:rsidRPr="00B94A45">
        <w:rPr>
          <w:rFonts w:cs="Arial"/>
          <w:sz w:val="28"/>
        </w:rPr>
        <w:t xml:space="preserve"> t</w:t>
      </w:r>
      <w:r w:rsidRPr="00B94A45">
        <w:rPr>
          <w:rFonts w:cs="Arial"/>
          <w:sz w:val="28"/>
        </w:rPr>
        <w:t xml:space="preserve">rustee must be aged over 18, and should </w:t>
      </w:r>
      <w:r w:rsidR="00DF1286" w:rsidRPr="00B94A45">
        <w:rPr>
          <w:rFonts w:cs="Arial"/>
          <w:sz w:val="28"/>
        </w:rPr>
        <w:t xml:space="preserve">possess basic common sense and </w:t>
      </w:r>
      <w:r w:rsidR="00C04531" w:rsidRPr="00B94A45">
        <w:rPr>
          <w:rFonts w:cs="Arial"/>
          <w:sz w:val="28"/>
        </w:rPr>
        <w:t xml:space="preserve">total </w:t>
      </w:r>
      <w:r w:rsidR="00DF1286" w:rsidRPr="00B94A45">
        <w:rPr>
          <w:rFonts w:cs="Arial"/>
          <w:sz w:val="28"/>
        </w:rPr>
        <w:t>i</w:t>
      </w:r>
      <w:r w:rsidRPr="00B94A45">
        <w:rPr>
          <w:rFonts w:cs="Arial"/>
          <w:sz w:val="28"/>
        </w:rPr>
        <w:t>ntegrity.  He or she must be willing to work with others to make balanced, informed, decisions</w:t>
      </w:r>
      <w:r w:rsidR="00C04531" w:rsidRPr="00B94A45">
        <w:rPr>
          <w:rFonts w:cs="Arial"/>
          <w:sz w:val="28"/>
        </w:rPr>
        <w:t>, but</w:t>
      </w:r>
      <w:r w:rsidRPr="00B94A45">
        <w:rPr>
          <w:rFonts w:cs="Arial"/>
          <w:sz w:val="28"/>
        </w:rPr>
        <w:t xml:space="preserve"> should be prepared to question and challenge if necessary.  All decisions must be taken </w:t>
      </w:r>
      <w:r w:rsidR="00C04531" w:rsidRPr="00B94A45">
        <w:rPr>
          <w:rFonts w:cs="Arial"/>
          <w:sz w:val="28"/>
        </w:rPr>
        <w:t xml:space="preserve">in accordance with charity law and </w:t>
      </w:r>
      <w:r w:rsidRPr="00B94A45">
        <w:rPr>
          <w:rFonts w:cs="Arial"/>
          <w:sz w:val="28"/>
        </w:rPr>
        <w:t>the spe</w:t>
      </w:r>
      <w:r w:rsidR="00A33B68" w:rsidRPr="00B94A45">
        <w:rPr>
          <w:rFonts w:cs="Arial"/>
          <w:sz w:val="28"/>
        </w:rPr>
        <w:t>cific terms of the t</w:t>
      </w:r>
      <w:r w:rsidRPr="00B94A45">
        <w:rPr>
          <w:rFonts w:cs="Arial"/>
          <w:sz w:val="28"/>
        </w:rPr>
        <w:t>rust’</w:t>
      </w:r>
      <w:r w:rsidR="00C04531" w:rsidRPr="00B94A45">
        <w:rPr>
          <w:rFonts w:cs="Arial"/>
          <w:sz w:val="28"/>
        </w:rPr>
        <w:t>s governing document,</w:t>
      </w:r>
      <w:r w:rsidRPr="00B94A45">
        <w:rPr>
          <w:rFonts w:cs="Arial"/>
          <w:sz w:val="28"/>
        </w:rPr>
        <w:t xml:space="preserve"> and </w:t>
      </w:r>
      <w:r w:rsidR="00C04531" w:rsidRPr="00B94A45">
        <w:rPr>
          <w:rFonts w:cs="Arial"/>
          <w:sz w:val="28"/>
        </w:rPr>
        <w:t>it is essential that certain aspects of the c</w:t>
      </w:r>
      <w:r w:rsidR="00DF1286" w:rsidRPr="00B94A45">
        <w:rPr>
          <w:rFonts w:cs="Arial"/>
          <w:sz w:val="28"/>
        </w:rPr>
        <w:t xml:space="preserve">harity’s work </w:t>
      </w:r>
      <w:r w:rsidR="00C04531" w:rsidRPr="00B94A45">
        <w:rPr>
          <w:rFonts w:cs="Arial"/>
          <w:sz w:val="28"/>
        </w:rPr>
        <w:t>are kept confidential.  Trustees are not paid for this work.</w:t>
      </w:r>
    </w:p>
    <w:p w14:paraId="0D8D006B" w14:textId="77777777" w:rsidR="00DF1286" w:rsidRPr="00B94A45" w:rsidRDefault="00DF1286" w:rsidP="00DF1286">
      <w:pPr>
        <w:rPr>
          <w:rFonts w:cs="Arial"/>
          <w:sz w:val="28"/>
        </w:rPr>
      </w:pPr>
    </w:p>
    <w:p w14:paraId="7555C09D" w14:textId="77777777" w:rsidR="00DF1286" w:rsidRPr="00B94A45" w:rsidRDefault="00C04531" w:rsidP="00DF1286">
      <w:pPr>
        <w:rPr>
          <w:rFonts w:cs="Arial"/>
          <w:sz w:val="28"/>
        </w:rPr>
      </w:pPr>
      <w:r w:rsidRPr="00B94A45">
        <w:rPr>
          <w:rFonts w:cs="Arial"/>
          <w:sz w:val="28"/>
        </w:rPr>
        <w:t xml:space="preserve">It is helpful for the efficient running of the charity if there is a balance of knowledge, skills and other attributes within the body of trustees. </w:t>
      </w:r>
      <w:r w:rsidR="00F06334">
        <w:rPr>
          <w:rFonts w:cs="Arial"/>
          <w:sz w:val="28"/>
        </w:rPr>
        <w:t>Prior</w:t>
      </w:r>
      <w:r w:rsidR="00F0597C">
        <w:rPr>
          <w:rFonts w:cs="Arial"/>
          <w:sz w:val="28"/>
        </w:rPr>
        <w:t xml:space="preserve"> experience of grant </w:t>
      </w:r>
      <w:proofErr w:type="gramStart"/>
      <w:r w:rsidR="00F0597C">
        <w:rPr>
          <w:rFonts w:cs="Arial"/>
          <w:sz w:val="28"/>
        </w:rPr>
        <w:t xml:space="preserve">giving, </w:t>
      </w:r>
      <w:r w:rsidR="00F06334">
        <w:rPr>
          <w:rFonts w:cs="Arial"/>
          <w:sz w:val="28"/>
        </w:rPr>
        <w:t xml:space="preserve"> </w:t>
      </w:r>
      <w:r w:rsidR="00F0597C">
        <w:rPr>
          <w:rFonts w:cs="Arial"/>
          <w:sz w:val="28"/>
        </w:rPr>
        <w:t>welfare</w:t>
      </w:r>
      <w:proofErr w:type="gramEnd"/>
      <w:r w:rsidR="00F0597C">
        <w:rPr>
          <w:rFonts w:cs="Arial"/>
          <w:sz w:val="28"/>
        </w:rPr>
        <w:t xml:space="preserve">, </w:t>
      </w:r>
      <w:r w:rsidR="00F06334">
        <w:rPr>
          <w:rFonts w:cs="Arial"/>
          <w:sz w:val="28"/>
        </w:rPr>
        <w:t xml:space="preserve">social care </w:t>
      </w:r>
      <w:r w:rsidR="00F0597C">
        <w:rPr>
          <w:rFonts w:cs="Arial"/>
          <w:sz w:val="28"/>
        </w:rPr>
        <w:t>or education would be useful but not essential.</w:t>
      </w:r>
    </w:p>
    <w:p w14:paraId="75CB4CA1" w14:textId="77777777" w:rsidR="00DF1286" w:rsidRPr="00B94A45" w:rsidRDefault="00DF1286" w:rsidP="00DF1286">
      <w:pPr>
        <w:rPr>
          <w:rFonts w:cs="Arial"/>
          <w:sz w:val="28"/>
        </w:rPr>
      </w:pPr>
    </w:p>
    <w:p w14:paraId="1347B799" w14:textId="77777777" w:rsidR="00DF1286" w:rsidRPr="00B94A45" w:rsidRDefault="00734214" w:rsidP="00DF1286">
      <w:pPr>
        <w:rPr>
          <w:rFonts w:cs="Arial"/>
          <w:sz w:val="28"/>
        </w:rPr>
      </w:pPr>
      <w:r w:rsidRPr="00B94A45">
        <w:rPr>
          <w:rFonts w:cs="Arial"/>
          <w:sz w:val="28"/>
        </w:rPr>
        <w:t>If you would like</w:t>
      </w:r>
      <w:r w:rsidR="00DF1286" w:rsidRPr="00B94A45">
        <w:rPr>
          <w:rFonts w:cs="Arial"/>
          <w:sz w:val="28"/>
        </w:rPr>
        <w:t xml:space="preserve"> to </w:t>
      </w:r>
      <w:r w:rsidRPr="00B94A45">
        <w:rPr>
          <w:rFonts w:cs="Arial"/>
          <w:sz w:val="28"/>
        </w:rPr>
        <w:t>be considered for this vacancy, please</w:t>
      </w:r>
      <w:r w:rsidR="00F77100" w:rsidRPr="00B94A45">
        <w:rPr>
          <w:rFonts w:cs="Arial"/>
          <w:sz w:val="28"/>
        </w:rPr>
        <w:t xml:space="preserve"> apply in writing </w:t>
      </w:r>
      <w:r w:rsidR="00F06334">
        <w:rPr>
          <w:rFonts w:cs="Arial"/>
          <w:sz w:val="28"/>
        </w:rPr>
        <w:t xml:space="preserve">with a CV </w:t>
      </w:r>
      <w:r w:rsidR="00F77100" w:rsidRPr="00B94A45">
        <w:rPr>
          <w:rFonts w:cs="Arial"/>
          <w:sz w:val="28"/>
        </w:rPr>
        <w:t>by 1</w:t>
      </w:r>
      <w:r w:rsidR="00F06334">
        <w:rPr>
          <w:rFonts w:cs="Arial"/>
          <w:sz w:val="28"/>
        </w:rPr>
        <w:t>4th</w:t>
      </w:r>
      <w:r w:rsidR="00F77100" w:rsidRPr="00B94A45">
        <w:rPr>
          <w:rFonts w:cs="Arial"/>
          <w:sz w:val="28"/>
        </w:rPr>
        <w:t xml:space="preserve"> </w:t>
      </w:r>
      <w:r w:rsidR="00B94A45" w:rsidRPr="00B94A45">
        <w:rPr>
          <w:rFonts w:cs="Arial"/>
          <w:sz w:val="28"/>
        </w:rPr>
        <w:t>Aug 2018</w:t>
      </w:r>
      <w:r w:rsidR="00DF1286" w:rsidRPr="00B94A45">
        <w:rPr>
          <w:rFonts w:cs="Arial"/>
          <w:sz w:val="28"/>
        </w:rPr>
        <w:t xml:space="preserve"> to</w:t>
      </w:r>
      <w:r w:rsidR="00C04531" w:rsidRPr="00B94A45">
        <w:rPr>
          <w:rFonts w:cs="Arial"/>
          <w:sz w:val="28"/>
        </w:rPr>
        <w:t xml:space="preserve"> the Parish Clerk, </w:t>
      </w:r>
      <w:r w:rsidR="00B94A45" w:rsidRPr="00B94A45">
        <w:rPr>
          <w:rFonts w:cs="Arial"/>
          <w:sz w:val="28"/>
        </w:rPr>
        <w:t>John Willoughby</w:t>
      </w:r>
      <w:r w:rsidR="00C04531" w:rsidRPr="00B94A45">
        <w:rPr>
          <w:rFonts w:cs="Arial"/>
          <w:sz w:val="28"/>
        </w:rPr>
        <w:t xml:space="preserve"> at </w:t>
      </w:r>
      <w:r w:rsidR="00B94A45" w:rsidRPr="00B94A45">
        <w:rPr>
          <w:rFonts w:cs="Arial"/>
          <w:sz w:val="28"/>
        </w:rPr>
        <w:t>nlparishclerk@outlook.com</w:t>
      </w:r>
    </w:p>
    <w:p w14:paraId="415B2CD8" w14:textId="77777777" w:rsidR="00DF1286" w:rsidRPr="00B94A45" w:rsidRDefault="00DF1286" w:rsidP="00DF1286">
      <w:pPr>
        <w:jc w:val="both"/>
        <w:rPr>
          <w:rFonts w:cs="Arial"/>
          <w:b/>
          <w:sz w:val="28"/>
          <w:szCs w:val="28"/>
          <w:lang w:val="en-GB"/>
        </w:rPr>
      </w:pPr>
    </w:p>
    <w:sectPr w:rsidR="00DF1286" w:rsidRPr="00B94A45" w:rsidSect="00D72C92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A184E" w14:textId="77777777" w:rsidR="0004093E" w:rsidRDefault="0004093E" w:rsidP="0033272E">
      <w:r>
        <w:separator/>
      </w:r>
    </w:p>
  </w:endnote>
  <w:endnote w:type="continuationSeparator" w:id="0">
    <w:p w14:paraId="52DF259B" w14:textId="77777777" w:rsidR="0004093E" w:rsidRDefault="0004093E" w:rsidP="0033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E938C" w14:textId="77777777" w:rsidR="0004093E" w:rsidRDefault="0004093E" w:rsidP="0033272E">
      <w:r>
        <w:separator/>
      </w:r>
    </w:p>
  </w:footnote>
  <w:footnote w:type="continuationSeparator" w:id="0">
    <w:p w14:paraId="7AA855F8" w14:textId="77777777" w:rsidR="0004093E" w:rsidRDefault="0004093E" w:rsidP="00332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F3050"/>
    <w:multiLevelType w:val="hybridMultilevel"/>
    <w:tmpl w:val="71821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680277"/>
    <w:multiLevelType w:val="hybridMultilevel"/>
    <w:tmpl w:val="734A6394"/>
    <w:lvl w:ilvl="0" w:tplc="9C4CA6B6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EE486F"/>
    <w:multiLevelType w:val="hybridMultilevel"/>
    <w:tmpl w:val="F7F8681C"/>
    <w:lvl w:ilvl="0" w:tplc="9C4CA6B6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5D5C77"/>
    <w:multiLevelType w:val="hybridMultilevel"/>
    <w:tmpl w:val="236649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842531"/>
    <w:multiLevelType w:val="hybridMultilevel"/>
    <w:tmpl w:val="09844616"/>
    <w:lvl w:ilvl="0" w:tplc="95C63BB8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12DBC"/>
    <w:multiLevelType w:val="multilevel"/>
    <w:tmpl w:val="42C4BF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D86426"/>
    <w:multiLevelType w:val="hybridMultilevel"/>
    <w:tmpl w:val="0E1C98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380B4E"/>
    <w:multiLevelType w:val="hybridMultilevel"/>
    <w:tmpl w:val="A422557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3D28E9"/>
    <w:multiLevelType w:val="hybridMultilevel"/>
    <w:tmpl w:val="4AE2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5058A"/>
    <w:multiLevelType w:val="hybridMultilevel"/>
    <w:tmpl w:val="09345842"/>
    <w:lvl w:ilvl="0" w:tplc="9C4CA6B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72B"/>
    <w:rsid w:val="00007534"/>
    <w:rsid w:val="000103BE"/>
    <w:rsid w:val="000116BD"/>
    <w:rsid w:val="0001717C"/>
    <w:rsid w:val="0004093E"/>
    <w:rsid w:val="00044345"/>
    <w:rsid w:val="00054358"/>
    <w:rsid w:val="00060A73"/>
    <w:rsid w:val="00063009"/>
    <w:rsid w:val="00065C9C"/>
    <w:rsid w:val="000F3651"/>
    <w:rsid w:val="001103B5"/>
    <w:rsid w:val="001276E5"/>
    <w:rsid w:val="00163FFD"/>
    <w:rsid w:val="001A4850"/>
    <w:rsid w:val="001C5251"/>
    <w:rsid w:val="001C7AE9"/>
    <w:rsid w:val="001D1CC9"/>
    <w:rsid w:val="001E472B"/>
    <w:rsid w:val="00202E8F"/>
    <w:rsid w:val="00205D34"/>
    <w:rsid w:val="00236E33"/>
    <w:rsid w:val="0024652A"/>
    <w:rsid w:val="0024781B"/>
    <w:rsid w:val="00290CA0"/>
    <w:rsid w:val="00301E6C"/>
    <w:rsid w:val="003070E6"/>
    <w:rsid w:val="00311150"/>
    <w:rsid w:val="00315C7D"/>
    <w:rsid w:val="0033272E"/>
    <w:rsid w:val="00381763"/>
    <w:rsid w:val="00387BD7"/>
    <w:rsid w:val="00395DE0"/>
    <w:rsid w:val="003B218B"/>
    <w:rsid w:val="003D38DB"/>
    <w:rsid w:val="003D78D8"/>
    <w:rsid w:val="00417613"/>
    <w:rsid w:val="00422766"/>
    <w:rsid w:val="004462F1"/>
    <w:rsid w:val="004522E7"/>
    <w:rsid w:val="00480FCC"/>
    <w:rsid w:val="00482671"/>
    <w:rsid w:val="00491EA6"/>
    <w:rsid w:val="004B50B7"/>
    <w:rsid w:val="004C6E60"/>
    <w:rsid w:val="00556052"/>
    <w:rsid w:val="00567FAD"/>
    <w:rsid w:val="00571013"/>
    <w:rsid w:val="005C543F"/>
    <w:rsid w:val="005C5D78"/>
    <w:rsid w:val="005D0333"/>
    <w:rsid w:val="005F0633"/>
    <w:rsid w:val="005F3E13"/>
    <w:rsid w:val="00616574"/>
    <w:rsid w:val="00651E55"/>
    <w:rsid w:val="00672DC3"/>
    <w:rsid w:val="00683EAA"/>
    <w:rsid w:val="006848B5"/>
    <w:rsid w:val="00697639"/>
    <w:rsid w:val="00734214"/>
    <w:rsid w:val="00764DD9"/>
    <w:rsid w:val="0079284B"/>
    <w:rsid w:val="007D468B"/>
    <w:rsid w:val="008659ED"/>
    <w:rsid w:val="008C3459"/>
    <w:rsid w:val="008F4818"/>
    <w:rsid w:val="009354CD"/>
    <w:rsid w:val="009565FF"/>
    <w:rsid w:val="009646F3"/>
    <w:rsid w:val="00981B0C"/>
    <w:rsid w:val="00A02C33"/>
    <w:rsid w:val="00A034F2"/>
    <w:rsid w:val="00A30E88"/>
    <w:rsid w:val="00A33B68"/>
    <w:rsid w:val="00A47656"/>
    <w:rsid w:val="00A508F5"/>
    <w:rsid w:val="00A64636"/>
    <w:rsid w:val="00A83F7E"/>
    <w:rsid w:val="00A9440D"/>
    <w:rsid w:val="00AB6968"/>
    <w:rsid w:val="00B21A97"/>
    <w:rsid w:val="00B3777D"/>
    <w:rsid w:val="00B63F46"/>
    <w:rsid w:val="00B918A5"/>
    <w:rsid w:val="00B94A45"/>
    <w:rsid w:val="00B9775C"/>
    <w:rsid w:val="00C04531"/>
    <w:rsid w:val="00C10B3C"/>
    <w:rsid w:val="00C256C3"/>
    <w:rsid w:val="00C554C5"/>
    <w:rsid w:val="00C61845"/>
    <w:rsid w:val="00CA638E"/>
    <w:rsid w:val="00CA6581"/>
    <w:rsid w:val="00CC115A"/>
    <w:rsid w:val="00CE3C47"/>
    <w:rsid w:val="00CF4314"/>
    <w:rsid w:val="00D03F2A"/>
    <w:rsid w:val="00D47AD2"/>
    <w:rsid w:val="00D72C92"/>
    <w:rsid w:val="00D94EBD"/>
    <w:rsid w:val="00DB36B7"/>
    <w:rsid w:val="00DF1286"/>
    <w:rsid w:val="00E02193"/>
    <w:rsid w:val="00E10D0F"/>
    <w:rsid w:val="00E40363"/>
    <w:rsid w:val="00E7304B"/>
    <w:rsid w:val="00E73EAE"/>
    <w:rsid w:val="00E77CF9"/>
    <w:rsid w:val="00EA19A9"/>
    <w:rsid w:val="00F0597C"/>
    <w:rsid w:val="00F06334"/>
    <w:rsid w:val="00F12979"/>
    <w:rsid w:val="00F258FA"/>
    <w:rsid w:val="00F77100"/>
    <w:rsid w:val="00F95719"/>
    <w:rsid w:val="00FB250A"/>
    <w:rsid w:val="00FE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B40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3FFD"/>
    <w:pPr>
      <w:widowControl w:val="0"/>
      <w:autoSpaceDE w:val="0"/>
      <w:autoSpaceDN w:val="0"/>
      <w:adjustRightInd w:val="0"/>
    </w:pPr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E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72C92"/>
  </w:style>
  <w:style w:type="paragraph" w:styleId="Header">
    <w:name w:val="header"/>
    <w:basedOn w:val="Normal"/>
    <w:link w:val="HeaderChar"/>
    <w:uiPriority w:val="99"/>
    <w:semiHidden/>
    <w:unhideWhenUsed/>
    <w:rsid w:val="003327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272E"/>
    <w:rPr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327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272E"/>
    <w:rPr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CA638E"/>
    <w:rPr>
      <w:b/>
      <w:bCs/>
    </w:rPr>
  </w:style>
  <w:style w:type="paragraph" w:styleId="ListParagraph">
    <w:name w:val="List Paragraph"/>
    <w:basedOn w:val="Normal"/>
    <w:uiPriority w:val="34"/>
    <w:qFormat/>
    <w:rsid w:val="001103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052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94EB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BodyTextIndent">
    <w:name w:val="Body Text Indent"/>
    <w:basedOn w:val="Normal"/>
    <w:link w:val="BodyTextIndentChar"/>
    <w:semiHidden/>
    <w:rsid w:val="00DF1286"/>
    <w:pPr>
      <w:widowControl/>
      <w:autoSpaceDE/>
      <w:autoSpaceDN/>
      <w:adjustRightInd/>
      <w:ind w:left="720"/>
    </w:pPr>
    <w:rPr>
      <w:rFonts w:ascii="Tahoma" w:hAnsi="Tahoma" w:cs="Tahoma"/>
      <w:sz w:val="28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DF1286"/>
    <w:rPr>
      <w:rFonts w:ascii="Tahoma" w:hAnsi="Tahoma" w:cs="Tahoma"/>
      <w:sz w:val="28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771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.dexter552@btinter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Precedents\IT%20Admin\Chattertons%20Templates\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05037-B1D3-4570-AEA9-0371FBB9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2018-07-16T07:38:00Z</dcterms:created>
  <dcterms:modified xsi:type="dcterms:W3CDTF">2018-07-16T07:38:00Z</dcterms:modified>
</cp:coreProperties>
</file>