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B0686" w14:textId="77777777" w:rsidR="00F472FA" w:rsidRPr="00F472FA" w:rsidRDefault="00F472FA" w:rsidP="00F472FA">
      <w:pPr>
        <w:rPr>
          <w:sz w:val="40"/>
          <w:szCs w:val="40"/>
          <w:u w:val="single"/>
        </w:rPr>
      </w:pPr>
      <w:r w:rsidRPr="00F472FA">
        <w:rPr>
          <w:b/>
          <w:noProof/>
          <w:szCs w:val="22"/>
          <w:u w:val="single"/>
        </w:rPr>
        <w:drawing>
          <wp:anchor distT="0" distB="0" distL="114300" distR="114300" simplePos="0" relativeHeight="251659776" behindDoc="1" locked="0" layoutInCell="1" allowOverlap="1" wp14:anchorId="4DBB68DD" wp14:editId="29B2C79E">
            <wp:simplePos x="0" y="0"/>
            <wp:positionH relativeFrom="column">
              <wp:posOffset>-66675</wp:posOffset>
            </wp:positionH>
            <wp:positionV relativeFrom="paragraph">
              <wp:posOffset>83185</wp:posOffset>
            </wp:positionV>
            <wp:extent cx="942975" cy="1181100"/>
            <wp:effectExtent l="0" t="0" r="9525" b="0"/>
            <wp:wrapTight wrapText="bothSides">
              <wp:wrapPolygon edited="0">
                <wp:start x="0" y="0"/>
                <wp:lineTo x="0" y="21252"/>
                <wp:lineTo x="21382" y="21252"/>
                <wp:lineTo x="21382" y="0"/>
                <wp:lineTo x="0"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181100"/>
                    </a:xfrm>
                    <a:prstGeom prst="rect">
                      <a:avLst/>
                    </a:prstGeom>
                    <a:noFill/>
                    <a:ln>
                      <a:noFill/>
                    </a:ln>
                  </pic:spPr>
                </pic:pic>
              </a:graphicData>
            </a:graphic>
          </wp:anchor>
        </w:drawing>
      </w:r>
      <w:r w:rsidRPr="00F472FA">
        <w:rPr>
          <w:sz w:val="40"/>
          <w:szCs w:val="40"/>
          <w:u w:val="single"/>
        </w:rPr>
        <w:t>North Luffenham Parish Council</w:t>
      </w:r>
    </w:p>
    <w:p w14:paraId="69A5EC1D" w14:textId="77777777" w:rsidR="00104FD9" w:rsidRDefault="00104FD9" w:rsidP="00A35FC9">
      <w:pPr>
        <w:rPr>
          <w:b/>
          <w:szCs w:val="22"/>
        </w:rPr>
      </w:pPr>
    </w:p>
    <w:p w14:paraId="1D5FFF89" w14:textId="4E13F09C" w:rsidR="00A35FC9" w:rsidRPr="001C3204" w:rsidRDefault="008A5B17" w:rsidP="00A35FC9">
      <w:pPr>
        <w:rPr>
          <w:b/>
          <w:szCs w:val="22"/>
        </w:rPr>
      </w:pPr>
      <w:r>
        <w:rPr>
          <w:b/>
          <w:szCs w:val="22"/>
        </w:rPr>
        <w:t>Minutes</w:t>
      </w:r>
      <w:r w:rsidR="00977B52" w:rsidRPr="001C3204">
        <w:rPr>
          <w:b/>
          <w:szCs w:val="22"/>
        </w:rPr>
        <w:t xml:space="preserve"> </w:t>
      </w:r>
      <w:r w:rsidR="00560855" w:rsidRPr="001C3204">
        <w:rPr>
          <w:b/>
          <w:szCs w:val="22"/>
        </w:rPr>
        <w:t xml:space="preserve">of the meeting of the </w:t>
      </w:r>
      <w:r w:rsidR="00977B52" w:rsidRPr="001C3204">
        <w:rPr>
          <w:b/>
          <w:szCs w:val="22"/>
        </w:rPr>
        <w:t xml:space="preserve">Finance </w:t>
      </w:r>
      <w:r w:rsidR="00447263">
        <w:rPr>
          <w:b/>
          <w:szCs w:val="22"/>
        </w:rPr>
        <w:t xml:space="preserve">Working </w:t>
      </w:r>
      <w:r w:rsidR="00977B52" w:rsidRPr="001C3204">
        <w:rPr>
          <w:b/>
          <w:szCs w:val="22"/>
        </w:rPr>
        <w:t xml:space="preserve">Group at </w:t>
      </w:r>
      <w:r w:rsidR="00977B52" w:rsidRPr="001C3204">
        <w:rPr>
          <w:b/>
          <w:szCs w:val="22"/>
        </w:rPr>
        <w:br/>
      </w:r>
      <w:r w:rsidR="00120EAF">
        <w:rPr>
          <w:b/>
          <w:szCs w:val="22"/>
        </w:rPr>
        <w:t>Digby Road</w:t>
      </w:r>
      <w:r w:rsidR="00977B52" w:rsidRPr="001C3204">
        <w:rPr>
          <w:b/>
          <w:szCs w:val="22"/>
        </w:rPr>
        <w:t xml:space="preserve"> </w:t>
      </w:r>
      <w:r w:rsidR="000C5066">
        <w:rPr>
          <w:b/>
          <w:szCs w:val="22"/>
        </w:rPr>
        <w:t xml:space="preserve">at </w:t>
      </w:r>
      <w:r w:rsidR="00120EAF">
        <w:rPr>
          <w:b/>
          <w:szCs w:val="22"/>
        </w:rPr>
        <w:t>11am</w:t>
      </w:r>
      <w:r w:rsidR="000C5066">
        <w:rPr>
          <w:b/>
          <w:szCs w:val="22"/>
        </w:rPr>
        <w:t xml:space="preserve"> </w:t>
      </w:r>
      <w:r w:rsidR="00977B52" w:rsidRPr="001C3204">
        <w:rPr>
          <w:b/>
          <w:szCs w:val="22"/>
        </w:rPr>
        <w:t xml:space="preserve">on </w:t>
      </w:r>
      <w:r w:rsidR="00120EAF">
        <w:rPr>
          <w:b/>
          <w:szCs w:val="22"/>
        </w:rPr>
        <w:t>Monday 24</w:t>
      </w:r>
      <w:r w:rsidR="00120EAF" w:rsidRPr="00120EAF">
        <w:rPr>
          <w:b/>
          <w:szCs w:val="22"/>
          <w:vertAlign w:val="superscript"/>
        </w:rPr>
        <w:t>th</w:t>
      </w:r>
      <w:r w:rsidR="00120EAF">
        <w:rPr>
          <w:b/>
          <w:szCs w:val="22"/>
        </w:rPr>
        <w:t xml:space="preserve"> September 2018</w:t>
      </w:r>
    </w:p>
    <w:p w14:paraId="06DAECEF" w14:textId="77777777" w:rsidR="00A35FC9" w:rsidRDefault="00A35FC9" w:rsidP="00A35FC9"/>
    <w:p w14:paraId="17C04F37" w14:textId="77777777" w:rsidR="00A72A97" w:rsidRDefault="003D240D" w:rsidP="00095506">
      <w:pPr>
        <w:pStyle w:val="Heading1"/>
        <w:ind w:left="1560"/>
        <w:rPr>
          <w:szCs w:val="22"/>
        </w:rPr>
      </w:pPr>
      <w:r>
        <w:rPr>
          <w:szCs w:val="22"/>
        </w:rPr>
        <w:t xml:space="preserve"> </w:t>
      </w:r>
    </w:p>
    <w:p w14:paraId="47ABA1E9" w14:textId="77777777" w:rsidR="00104FD9" w:rsidRDefault="00104FD9" w:rsidP="00C60D9D">
      <w:pPr>
        <w:pStyle w:val="ListParagraph"/>
        <w:tabs>
          <w:tab w:val="left" w:pos="1134"/>
        </w:tabs>
        <w:ind w:left="-142" w:firstLine="0"/>
        <w:contextualSpacing w:val="0"/>
        <w:rPr>
          <w:b/>
        </w:rPr>
      </w:pPr>
    </w:p>
    <w:p w14:paraId="1E6F3293" w14:textId="77777777" w:rsidR="00F472FA" w:rsidRDefault="00F472FA" w:rsidP="00C60D9D">
      <w:pPr>
        <w:pStyle w:val="ListParagraph"/>
        <w:tabs>
          <w:tab w:val="left" w:pos="1134"/>
        </w:tabs>
        <w:ind w:left="-142" w:firstLine="0"/>
        <w:contextualSpacing w:val="0"/>
        <w:rPr>
          <w:b/>
        </w:rPr>
      </w:pPr>
    </w:p>
    <w:p w14:paraId="58FBFAF2" w14:textId="77777777" w:rsidR="00283AD5" w:rsidRDefault="00283AD5" w:rsidP="00C60D9D">
      <w:pPr>
        <w:pStyle w:val="ListParagraph"/>
        <w:tabs>
          <w:tab w:val="left" w:pos="1134"/>
        </w:tabs>
        <w:ind w:left="-142" w:firstLine="0"/>
        <w:contextualSpacing w:val="0"/>
        <w:rPr>
          <w:b/>
        </w:rPr>
      </w:pPr>
    </w:p>
    <w:p w14:paraId="2AF3FD75" w14:textId="5C2D82B3" w:rsidR="00560855" w:rsidRDefault="00560855" w:rsidP="00C60D9D">
      <w:pPr>
        <w:pStyle w:val="ListParagraph"/>
        <w:tabs>
          <w:tab w:val="left" w:pos="1134"/>
        </w:tabs>
        <w:ind w:left="-142" w:firstLine="0"/>
        <w:contextualSpacing w:val="0"/>
      </w:pPr>
      <w:r w:rsidRPr="00560855">
        <w:rPr>
          <w:b/>
        </w:rPr>
        <w:t>Present</w:t>
      </w:r>
      <w:r w:rsidR="00A71907">
        <w:t>:</w:t>
      </w:r>
      <w:r w:rsidR="00A71907">
        <w:tab/>
      </w:r>
      <w:r w:rsidR="00977B52">
        <w:t xml:space="preserve">Cllr Cummings, </w:t>
      </w:r>
      <w:r w:rsidR="00085FEB">
        <w:t xml:space="preserve">Cllr Cade, </w:t>
      </w:r>
      <w:r w:rsidR="00977B52">
        <w:t>Cllr Riordan</w:t>
      </w:r>
    </w:p>
    <w:p w14:paraId="0C27567C" w14:textId="77777777" w:rsidR="00283AD5" w:rsidRDefault="00283AD5" w:rsidP="00C60D9D">
      <w:pPr>
        <w:pStyle w:val="ListParagraph"/>
        <w:ind w:left="-142" w:firstLine="0"/>
        <w:contextualSpacing w:val="0"/>
        <w:rPr>
          <w:b/>
        </w:rPr>
      </w:pPr>
    </w:p>
    <w:p w14:paraId="6D4F32FD" w14:textId="4B977319" w:rsidR="00560855" w:rsidRPr="00560855" w:rsidRDefault="00560855" w:rsidP="00C60D9D">
      <w:pPr>
        <w:pStyle w:val="ListParagraph"/>
        <w:ind w:left="-142" w:firstLine="0"/>
        <w:contextualSpacing w:val="0"/>
      </w:pPr>
      <w:proofErr w:type="gramStart"/>
      <w:r w:rsidRPr="00066B48">
        <w:rPr>
          <w:b/>
        </w:rPr>
        <w:t>Also</w:t>
      </w:r>
      <w:proofErr w:type="gramEnd"/>
      <w:r w:rsidRPr="00066B48">
        <w:rPr>
          <w:b/>
        </w:rPr>
        <w:t xml:space="preserve"> in attendance</w:t>
      </w:r>
      <w:r w:rsidRPr="00560855">
        <w:t>:</w:t>
      </w:r>
      <w:r w:rsidR="00977B52">
        <w:t xml:space="preserve"> </w:t>
      </w:r>
      <w:r w:rsidR="00026274">
        <w:t>John Willoughby</w:t>
      </w:r>
      <w:r w:rsidR="00977B52">
        <w:t>, Clerk</w:t>
      </w:r>
      <w:r w:rsidR="00085FEB">
        <w:t>/RFO</w:t>
      </w:r>
      <w:r w:rsidRPr="00560855">
        <w:t xml:space="preserve"> </w:t>
      </w:r>
    </w:p>
    <w:p w14:paraId="12640AAD" w14:textId="77777777" w:rsidR="00131A0D" w:rsidRDefault="00E14CB0" w:rsidP="00C60D9D">
      <w:pPr>
        <w:ind w:left="-142"/>
      </w:pPr>
      <w:r>
        <w:t xml:space="preserve"> </w:t>
      </w:r>
    </w:p>
    <w:p w14:paraId="22FA3E94" w14:textId="77777777" w:rsidR="00C60D9D" w:rsidRDefault="00C60D9D" w:rsidP="00E76618">
      <w:pPr>
        <w:pStyle w:val="ListParagraph"/>
        <w:numPr>
          <w:ilvl w:val="0"/>
          <w:numId w:val="1"/>
        </w:numPr>
        <w:ind w:left="567" w:hanging="629"/>
        <w:contextualSpacing w:val="0"/>
      </w:pPr>
      <w:r w:rsidRPr="006A1ED6">
        <w:rPr>
          <w:b/>
        </w:rPr>
        <w:t>Apologies</w:t>
      </w:r>
      <w:r>
        <w:t xml:space="preserve">: </w:t>
      </w:r>
      <w:r w:rsidR="00085FEB">
        <w:t>none</w:t>
      </w:r>
    </w:p>
    <w:p w14:paraId="753F824A" w14:textId="77777777" w:rsidR="00C60D9D" w:rsidRDefault="00C60D9D" w:rsidP="00C60D9D">
      <w:pPr>
        <w:ind w:left="-62"/>
      </w:pPr>
    </w:p>
    <w:p w14:paraId="20763883" w14:textId="734F1CDA" w:rsidR="00085FEB" w:rsidRDefault="00C60D9D" w:rsidP="00E76618">
      <w:pPr>
        <w:pStyle w:val="ListParagraph"/>
        <w:numPr>
          <w:ilvl w:val="0"/>
          <w:numId w:val="1"/>
        </w:numPr>
        <w:ind w:left="567" w:hanging="629"/>
        <w:contextualSpacing w:val="0"/>
      </w:pPr>
      <w:r w:rsidRPr="006A1ED6">
        <w:rPr>
          <w:b/>
        </w:rPr>
        <w:t>Declarations of interest</w:t>
      </w:r>
      <w:r>
        <w:t xml:space="preserve">: </w:t>
      </w:r>
      <w:r w:rsidR="00026274">
        <w:t>None</w:t>
      </w:r>
    </w:p>
    <w:p w14:paraId="7E8A7A92" w14:textId="77777777" w:rsidR="00204F99" w:rsidRDefault="00204F99" w:rsidP="00977B52">
      <w:pPr>
        <w:ind w:left="-62"/>
      </w:pPr>
    </w:p>
    <w:p w14:paraId="3E1F43DC" w14:textId="7EBC2213" w:rsidR="00104FD9" w:rsidRDefault="00104FD9" w:rsidP="00026274">
      <w:pPr>
        <w:pStyle w:val="ListParagraph"/>
        <w:numPr>
          <w:ilvl w:val="0"/>
          <w:numId w:val="1"/>
        </w:numPr>
        <w:ind w:left="567" w:hanging="629"/>
        <w:contextualSpacing w:val="0"/>
      </w:pPr>
      <w:r>
        <w:rPr>
          <w:b/>
        </w:rPr>
        <w:t xml:space="preserve">Approve </w:t>
      </w:r>
      <w:r w:rsidR="001838FC" w:rsidRPr="001838FC">
        <w:rPr>
          <w:b/>
        </w:rPr>
        <w:t>Minutes of previous meeting</w:t>
      </w:r>
      <w:r w:rsidR="00085FEB">
        <w:rPr>
          <w:b/>
        </w:rPr>
        <w:t>:</w:t>
      </w:r>
      <w:r w:rsidR="001838FC">
        <w:t xml:space="preserve"> </w:t>
      </w:r>
      <w:r w:rsidR="00026274">
        <w:t>There were no minutes from the 12</w:t>
      </w:r>
      <w:r w:rsidR="00026274" w:rsidRPr="00026274">
        <w:rPr>
          <w:vertAlign w:val="superscript"/>
        </w:rPr>
        <w:t>th</w:t>
      </w:r>
      <w:r w:rsidR="00026274">
        <w:t xml:space="preserve"> April 2018 meeting as it was not quorate</w:t>
      </w:r>
    </w:p>
    <w:p w14:paraId="507B31FA" w14:textId="77777777" w:rsidR="001838FC" w:rsidRPr="001838FC" w:rsidRDefault="001838FC" w:rsidP="001838FC"/>
    <w:p w14:paraId="2139229B" w14:textId="77777777" w:rsidR="001838FC" w:rsidRDefault="001838FC" w:rsidP="00E76618">
      <w:pPr>
        <w:pStyle w:val="ListParagraph"/>
        <w:numPr>
          <w:ilvl w:val="0"/>
          <w:numId w:val="1"/>
        </w:numPr>
        <w:ind w:left="567" w:hanging="629"/>
        <w:contextualSpacing w:val="0"/>
      </w:pPr>
      <w:r w:rsidRPr="00193A76">
        <w:rPr>
          <w:b/>
        </w:rPr>
        <w:t xml:space="preserve">To consider PC </w:t>
      </w:r>
      <w:r w:rsidR="003A7829">
        <w:rPr>
          <w:b/>
        </w:rPr>
        <w:t>business</w:t>
      </w:r>
      <w:r>
        <w:t>:</w:t>
      </w:r>
    </w:p>
    <w:p w14:paraId="47D9D652" w14:textId="77777777" w:rsidR="00026274" w:rsidRDefault="003A7829" w:rsidP="003A7829">
      <w:pPr>
        <w:ind w:left="567"/>
      </w:pPr>
      <w:r>
        <w:t xml:space="preserve">It was noted that the key purpose of this meeting was to </w:t>
      </w:r>
      <w:r w:rsidR="00026274">
        <w:t xml:space="preserve">start to </w:t>
      </w:r>
      <w:r>
        <w:t xml:space="preserve">establish a budget proposal </w:t>
      </w:r>
      <w:r w:rsidR="00026274">
        <w:t>FY2019/20, based on projected outcome for 18/19 and any known changes going forward.</w:t>
      </w:r>
      <w:r>
        <w:t xml:space="preserve"> </w:t>
      </w:r>
    </w:p>
    <w:p w14:paraId="27F16588" w14:textId="43DB1C4F" w:rsidR="003A7829" w:rsidRPr="001838FC" w:rsidRDefault="00026274" w:rsidP="003A7829">
      <w:pPr>
        <w:ind w:left="567"/>
      </w:pPr>
      <w:r>
        <w:t>V</w:t>
      </w:r>
      <w:r w:rsidR="006575FA">
        <w:t>arious papers were considered and key points were noted as follows:</w:t>
      </w:r>
      <w:r w:rsidR="00BB2475">
        <w:t xml:space="preserve"> - </w:t>
      </w:r>
    </w:p>
    <w:p w14:paraId="4804ACB9" w14:textId="77777777" w:rsidR="00362A72" w:rsidRDefault="006575FA" w:rsidP="00E76618">
      <w:pPr>
        <w:pStyle w:val="ListParagraph"/>
        <w:numPr>
          <w:ilvl w:val="1"/>
          <w:numId w:val="1"/>
        </w:numPr>
        <w:contextualSpacing w:val="0"/>
      </w:pPr>
      <w:r>
        <w:rPr>
          <w:b/>
        </w:rPr>
        <w:t>R</w:t>
      </w:r>
      <w:r w:rsidR="003A7829">
        <w:rPr>
          <w:b/>
        </w:rPr>
        <w:t xml:space="preserve">eview Payments / Receipts </w:t>
      </w:r>
      <w:r>
        <w:rPr>
          <w:b/>
        </w:rPr>
        <w:t xml:space="preserve">for General Account </w:t>
      </w:r>
      <w:r w:rsidR="003A7829">
        <w:rPr>
          <w:b/>
        </w:rPr>
        <w:t>to date</w:t>
      </w:r>
      <w:r w:rsidRPr="006575FA">
        <w:t>:</w:t>
      </w:r>
      <w:r>
        <w:rPr>
          <w:b/>
        </w:rPr>
        <w:t xml:space="preserve"> </w:t>
      </w:r>
      <w:r w:rsidR="00026274">
        <w:t>The following was noted</w:t>
      </w:r>
      <w:r w:rsidR="00362A72">
        <w:t>:</w:t>
      </w:r>
    </w:p>
    <w:p w14:paraId="72D0E859" w14:textId="7B27154C" w:rsidR="003A7829" w:rsidRDefault="00362A72" w:rsidP="00362A72">
      <w:pPr>
        <w:pStyle w:val="ListParagraph"/>
        <w:numPr>
          <w:ilvl w:val="0"/>
          <w:numId w:val="6"/>
        </w:numPr>
        <w:contextualSpacing w:val="0"/>
      </w:pPr>
      <w:r>
        <w:t>Income from bonfire night trading would be down as Cricket Club were to run the BBQ, though this would be offset by a reduction in expenditure</w:t>
      </w:r>
    </w:p>
    <w:p w14:paraId="7439FFE3" w14:textId="738A0647" w:rsidR="00362A72" w:rsidRDefault="00362A72" w:rsidP="00362A72">
      <w:pPr>
        <w:pStyle w:val="ListParagraph"/>
        <w:numPr>
          <w:ilvl w:val="0"/>
          <w:numId w:val="6"/>
        </w:numPr>
        <w:contextualSpacing w:val="0"/>
      </w:pPr>
      <w:r>
        <w:t xml:space="preserve">Due to the change in Insurers there would be no additional </w:t>
      </w:r>
      <w:proofErr w:type="gramStart"/>
      <w:r>
        <w:t>Ins</w:t>
      </w:r>
      <w:proofErr w:type="gramEnd"/>
      <w:r>
        <w:t xml:space="preserve"> premium for bonfire night</w:t>
      </w:r>
    </w:p>
    <w:p w14:paraId="111FD931" w14:textId="3344C374" w:rsidR="00362A72" w:rsidRDefault="00362A72" w:rsidP="00362A72">
      <w:pPr>
        <w:pStyle w:val="ListParagraph"/>
        <w:numPr>
          <w:ilvl w:val="0"/>
          <w:numId w:val="6"/>
        </w:numPr>
        <w:contextualSpacing w:val="0"/>
      </w:pPr>
      <w:r>
        <w:t xml:space="preserve">Clarification </w:t>
      </w:r>
      <w:r w:rsidR="000E2F4D">
        <w:t>needed re the Budgeted figure for Clerk</w:t>
      </w:r>
      <w:r w:rsidR="001C7CFE">
        <w:t>’</w:t>
      </w:r>
      <w:r w:rsidR="000E2F4D">
        <w:t>s salary</w:t>
      </w:r>
    </w:p>
    <w:p w14:paraId="17A33465" w14:textId="4B1ACB28" w:rsidR="001C7CFE" w:rsidRDefault="001C7CFE" w:rsidP="00362A72">
      <w:pPr>
        <w:pStyle w:val="ListParagraph"/>
        <w:numPr>
          <w:ilvl w:val="0"/>
          <w:numId w:val="6"/>
        </w:numPr>
        <w:contextualSpacing w:val="0"/>
      </w:pPr>
      <w:r>
        <w:t>Under</w:t>
      </w:r>
      <w:r w:rsidR="005736DB">
        <w:t>s</w:t>
      </w:r>
      <w:r>
        <w:t>pends were also known/expected in the following areas; data protection, village day costs, CILCA registration.</w:t>
      </w:r>
    </w:p>
    <w:p w14:paraId="30966BBF" w14:textId="4FA2DC5C" w:rsidR="000E2F4D" w:rsidRPr="003A7829" w:rsidRDefault="001C7CFE" w:rsidP="00BE2DE2">
      <w:pPr>
        <w:ind w:left="1440"/>
      </w:pPr>
      <w:r>
        <w:t xml:space="preserve"> </w:t>
      </w:r>
    </w:p>
    <w:p w14:paraId="536E8548" w14:textId="63FBD839" w:rsidR="003A7829" w:rsidRDefault="003A7829" w:rsidP="00E76618">
      <w:pPr>
        <w:pStyle w:val="ListParagraph"/>
        <w:numPr>
          <w:ilvl w:val="1"/>
          <w:numId w:val="1"/>
        </w:numPr>
        <w:contextualSpacing w:val="0"/>
      </w:pPr>
      <w:r>
        <w:rPr>
          <w:b/>
        </w:rPr>
        <w:t>To consider FY1</w:t>
      </w:r>
      <w:r w:rsidR="001C7CFE">
        <w:rPr>
          <w:b/>
        </w:rPr>
        <w:t>9</w:t>
      </w:r>
      <w:r>
        <w:rPr>
          <w:b/>
        </w:rPr>
        <w:t>/</w:t>
      </w:r>
      <w:r w:rsidR="001C7CFE">
        <w:rPr>
          <w:b/>
        </w:rPr>
        <w:t>20</w:t>
      </w:r>
      <w:r>
        <w:rPr>
          <w:b/>
        </w:rPr>
        <w:t xml:space="preserve"> Budget</w:t>
      </w:r>
      <w:r w:rsidR="006575FA">
        <w:t>:</w:t>
      </w:r>
      <w:r w:rsidR="00BB2475">
        <w:t xml:space="preserve"> </w:t>
      </w:r>
      <w:r w:rsidR="001C7CFE">
        <w:t>Based on the projected outcome for the current year the Chairman and Clerk would meet further to start the initial draft for next year including the proposed precept.</w:t>
      </w:r>
      <w:r w:rsidR="00BE2DE2">
        <w:t xml:space="preserve"> </w:t>
      </w:r>
    </w:p>
    <w:p w14:paraId="4F4113B6" w14:textId="5EA80360" w:rsidR="001C7CFE" w:rsidRDefault="001C7CFE" w:rsidP="00E76618">
      <w:pPr>
        <w:pStyle w:val="ListParagraph"/>
        <w:numPr>
          <w:ilvl w:val="1"/>
          <w:numId w:val="1"/>
        </w:numPr>
        <w:contextualSpacing w:val="0"/>
      </w:pPr>
      <w:r>
        <w:rPr>
          <w:b/>
        </w:rPr>
        <w:t>To consider the appointment of an internal Auditor for 2019/20</w:t>
      </w:r>
      <w:r w:rsidRPr="001C7CFE">
        <w:t>.</w:t>
      </w:r>
    </w:p>
    <w:p w14:paraId="46E5F721" w14:textId="64A05444" w:rsidR="005736DB" w:rsidRDefault="001C7CFE" w:rsidP="005736DB">
      <w:pPr>
        <w:pBdr>
          <w:bottom w:val="single" w:sz="6" w:space="1" w:color="auto"/>
        </w:pBdr>
        <w:ind w:left="1080"/>
      </w:pPr>
      <w:r>
        <w:t>It was agreed that LRALC be appointed, though this would need to be ratified by the full council at the meeting on 22</w:t>
      </w:r>
      <w:r w:rsidRPr="001C7CFE">
        <w:rPr>
          <w:vertAlign w:val="superscript"/>
        </w:rPr>
        <w:t>nd</w:t>
      </w:r>
      <w:r>
        <w:t xml:space="preserve"> October.</w:t>
      </w:r>
      <w:r w:rsidR="008D61E1">
        <w:t xml:space="preserve"> Cost of audit £210 based on the current number of electors. VAT is not payable as they are not VAT registered.</w:t>
      </w:r>
      <w:bookmarkStart w:id="0" w:name="_GoBack"/>
      <w:bookmarkEnd w:id="0"/>
    </w:p>
    <w:p w14:paraId="00559E26" w14:textId="6FA0BA32" w:rsidR="00BE2DE2" w:rsidRDefault="00BE2DE2" w:rsidP="005736DB">
      <w:pPr>
        <w:pBdr>
          <w:bottom w:val="single" w:sz="6" w:space="1" w:color="auto"/>
        </w:pBdr>
        <w:ind w:left="1080"/>
      </w:pPr>
    </w:p>
    <w:p w14:paraId="0413F852" w14:textId="0D2A0FB9" w:rsidR="00BE2DE2" w:rsidRDefault="00BE2DE2" w:rsidP="005736DB">
      <w:pPr>
        <w:pBdr>
          <w:bottom w:val="single" w:sz="6" w:space="1" w:color="auto"/>
        </w:pBdr>
        <w:ind w:left="1080"/>
      </w:pPr>
    </w:p>
    <w:p w14:paraId="21A9ECF2" w14:textId="77777777" w:rsidR="00BE2DE2" w:rsidRDefault="00BE2DE2" w:rsidP="005736DB">
      <w:pPr>
        <w:pBdr>
          <w:bottom w:val="single" w:sz="6" w:space="1" w:color="auto"/>
        </w:pBdr>
        <w:ind w:left="1080"/>
      </w:pPr>
    </w:p>
    <w:p w14:paraId="51C453F9" w14:textId="77777777" w:rsidR="00BE2DE2" w:rsidRDefault="00BE2DE2" w:rsidP="00DD58EE">
      <w:pPr>
        <w:ind w:left="1080"/>
      </w:pPr>
    </w:p>
    <w:p w14:paraId="539ABEAC" w14:textId="7291B708" w:rsidR="00BE2DE2" w:rsidRDefault="00BE2DE2" w:rsidP="00DD58EE">
      <w:pPr>
        <w:ind w:left="1080"/>
      </w:pPr>
    </w:p>
    <w:p w14:paraId="5B2792FC" w14:textId="77777777" w:rsidR="00BE2DE2" w:rsidRDefault="00BE2DE2" w:rsidP="00DD58EE">
      <w:pPr>
        <w:ind w:left="1080"/>
      </w:pPr>
    </w:p>
    <w:p w14:paraId="2D9142E4" w14:textId="714D80C9" w:rsidR="002F5A9B" w:rsidRDefault="005736DB" w:rsidP="00E76618">
      <w:pPr>
        <w:pStyle w:val="ListParagraph"/>
        <w:numPr>
          <w:ilvl w:val="0"/>
          <w:numId w:val="1"/>
        </w:numPr>
        <w:ind w:left="567" w:hanging="629"/>
        <w:contextualSpacing w:val="0"/>
        <w:rPr>
          <w:b/>
        </w:rPr>
      </w:pPr>
      <w:r>
        <w:rPr>
          <w:b/>
        </w:rPr>
        <w:t xml:space="preserve">NLPC Trust: </w:t>
      </w:r>
      <w:r w:rsidR="009948C0">
        <w:rPr>
          <w:b/>
        </w:rPr>
        <w:t xml:space="preserve">To </w:t>
      </w:r>
      <w:r>
        <w:rPr>
          <w:b/>
        </w:rPr>
        <w:t>receive an update on progress of outstanding resolutions from the last meeting:</w:t>
      </w:r>
    </w:p>
    <w:p w14:paraId="38BFE3B2" w14:textId="6AFD5FDA" w:rsidR="005736DB" w:rsidRPr="005736DB" w:rsidRDefault="002F5A9B" w:rsidP="005736DB">
      <w:pPr>
        <w:pStyle w:val="ListParagraph"/>
        <w:numPr>
          <w:ilvl w:val="1"/>
          <w:numId w:val="1"/>
        </w:numPr>
        <w:ind w:left="1134" w:hanging="425"/>
        <w:rPr>
          <w:szCs w:val="28"/>
        </w:rPr>
      </w:pPr>
      <w:r w:rsidRPr="005736DB">
        <w:rPr>
          <w:szCs w:val="28"/>
        </w:rPr>
        <w:lastRenderedPageBreak/>
        <w:t>To receive update regarding bank account change</w:t>
      </w:r>
      <w:r w:rsidR="005736DB" w:rsidRPr="005736DB">
        <w:rPr>
          <w:szCs w:val="28"/>
        </w:rPr>
        <w:t>:</w:t>
      </w:r>
      <w:r w:rsidRPr="005736DB">
        <w:rPr>
          <w:szCs w:val="28"/>
        </w:rPr>
        <w:t xml:space="preserve"> </w:t>
      </w:r>
      <w:r w:rsidR="005736DB">
        <w:rPr>
          <w:szCs w:val="28"/>
        </w:rPr>
        <w:t xml:space="preserve">Clerk advised that the new account was now open and arrangements made for the other 2 signatories to visit their local HSBC. Once this was in place then arrangements would be made to close the existing accounts, transferring the balance to the new ones. Clerk to ensure that organisations that pay into the current accounts are notified of the changes </w:t>
      </w:r>
    </w:p>
    <w:p w14:paraId="153B2878" w14:textId="77777777" w:rsidR="00FA2FF1" w:rsidRDefault="00FA2FF1" w:rsidP="00FA2FF1">
      <w:pPr>
        <w:pStyle w:val="ListParagraph"/>
        <w:ind w:firstLine="0"/>
      </w:pPr>
    </w:p>
    <w:p w14:paraId="5F47AF41" w14:textId="77777777" w:rsidR="00FD1E74" w:rsidRDefault="00FD1E74" w:rsidP="00FD1E74">
      <w:pPr>
        <w:ind w:left="709"/>
      </w:pPr>
    </w:p>
    <w:p w14:paraId="1E72DD96" w14:textId="69EEF153" w:rsidR="00283AD5" w:rsidRDefault="005736DB" w:rsidP="00283AD5">
      <w:pPr>
        <w:pStyle w:val="ListParagraph"/>
        <w:numPr>
          <w:ilvl w:val="0"/>
          <w:numId w:val="1"/>
        </w:numPr>
        <w:ind w:left="567" w:hanging="629"/>
        <w:contextualSpacing w:val="0"/>
        <w:rPr>
          <w:b/>
        </w:rPr>
      </w:pPr>
      <w:r>
        <w:rPr>
          <w:b/>
        </w:rPr>
        <w:t>To consider Trust busines</w:t>
      </w:r>
      <w:r w:rsidR="00283AD5">
        <w:rPr>
          <w:b/>
        </w:rPr>
        <w:t>s:</w:t>
      </w:r>
    </w:p>
    <w:p w14:paraId="04542448" w14:textId="77777777" w:rsidR="00283AD5" w:rsidRPr="00283AD5" w:rsidRDefault="00283AD5" w:rsidP="00283AD5">
      <w:pPr>
        <w:ind w:left="-62"/>
        <w:rPr>
          <w:b/>
        </w:rPr>
      </w:pPr>
    </w:p>
    <w:p w14:paraId="2AB97C49" w14:textId="44E22BE5" w:rsidR="00283AD5" w:rsidRPr="002025FE" w:rsidRDefault="00283AD5" w:rsidP="00283AD5">
      <w:pPr>
        <w:pStyle w:val="ListParagraph"/>
        <w:numPr>
          <w:ilvl w:val="0"/>
          <w:numId w:val="7"/>
        </w:numPr>
        <w:rPr>
          <w:b/>
        </w:rPr>
      </w:pPr>
      <w:r>
        <w:rPr>
          <w:b/>
        </w:rPr>
        <w:t xml:space="preserve">To review payments/receipts for FY 18/19: </w:t>
      </w:r>
      <w:r w:rsidRPr="00283AD5">
        <w:t>Income</w:t>
      </w:r>
      <w:r>
        <w:t xml:space="preserve"> for the year is expected to be in line with budget with dividend from COIF Investment remaining constant. It was noted that much of the income falls in the 2</w:t>
      </w:r>
      <w:r w:rsidRPr="00283AD5">
        <w:rPr>
          <w:vertAlign w:val="superscript"/>
        </w:rPr>
        <w:t>nd</w:t>
      </w:r>
      <w:r>
        <w:t xml:space="preserve"> half</w:t>
      </w:r>
      <w:r w:rsidR="002025FE">
        <w:t>. The Clerk to invoice for 2</w:t>
      </w:r>
      <w:r w:rsidR="002025FE" w:rsidRPr="002025FE">
        <w:rPr>
          <w:vertAlign w:val="superscript"/>
        </w:rPr>
        <w:t>nd</w:t>
      </w:r>
      <w:r w:rsidR="002025FE">
        <w:t xml:space="preserve"> payment re Agricultural Tenancy. With regard to expenditure mowing costs were down due to the very dry summer with other costs projected to be inline.</w:t>
      </w:r>
    </w:p>
    <w:p w14:paraId="33BACEAD" w14:textId="60E5C970" w:rsidR="002025FE" w:rsidRPr="00283AD5" w:rsidRDefault="002025FE" w:rsidP="00283AD5">
      <w:pPr>
        <w:pStyle w:val="ListParagraph"/>
        <w:numPr>
          <w:ilvl w:val="0"/>
          <w:numId w:val="7"/>
        </w:numPr>
        <w:rPr>
          <w:b/>
        </w:rPr>
      </w:pPr>
      <w:r>
        <w:rPr>
          <w:b/>
        </w:rPr>
        <w:t xml:space="preserve">To consider an initial draft budget for the year 2019/20: </w:t>
      </w:r>
      <w:r>
        <w:t>Based on the projected outcome for the current year the Chairman and Clerk would meet further to start the initial draft for next year. It was noted that Cllr Cade would check to see if the Agricultural Tenancy rent needed to be uplifted based on current rents that may be applicable.</w:t>
      </w:r>
    </w:p>
    <w:p w14:paraId="0B6D5B78" w14:textId="77777777" w:rsidR="002025FE" w:rsidRDefault="002025FE" w:rsidP="0058799B">
      <w:pPr>
        <w:pStyle w:val="Header"/>
        <w:rPr>
          <w:b/>
        </w:rPr>
      </w:pPr>
    </w:p>
    <w:p w14:paraId="1DD2E35C" w14:textId="77777777" w:rsidR="002025FE" w:rsidRDefault="002025FE" w:rsidP="0058799B">
      <w:pPr>
        <w:pStyle w:val="Header"/>
        <w:rPr>
          <w:b/>
        </w:rPr>
      </w:pPr>
    </w:p>
    <w:p w14:paraId="2B34E14F" w14:textId="7D5AC20A" w:rsidR="0058799B" w:rsidRDefault="00283AD5" w:rsidP="0058799B">
      <w:pPr>
        <w:pStyle w:val="Header"/>
        <w:rPr>
          <w:b/>
        </w:rPr>
      </w:pPr>
      <w:r>
        <w:rPr>
          <w:b/>
        </w:rPr>
        <w:t>T</w:t>
      </w:r>
      <w:r w:rsidR="0058799B">
        <w:rPr>
          <w:b/>
        </w:rPr>
        <w:t xml:space="preserve">he meeting closed at </w:t>
      </w:r>
      <w:r>
        <w:rPr>
          <w:b/>
        </w:rPr>
        <w:t>12.30</w:t>
      </w:r>
      <w:r w:rsidR="0058799B">
        <w:rPr>
          <w:b/>
        </w:rPr>
        <w:t>pm</w:t>
      </w:r>
    </w:p>
    <w:p w14:paraId="26B44D8C" w14:textId="77777777" w:rsidR="0058799B" w:rsidRDefault="0058799B" w:rsidP="0058799B">
      <w:pPr>
        <w:pStyle w:val="Header"/>
      </w:pPr>
    </w:p>
    <w:p w14:paraId="6E0FB006" w14:textId="77777777" w:rsidR="005D714D" w:rsidRDefault="005D714D" w:rsidP="0058799B">
      <w:pPr>
        <w:pStyle w:val="Header"/>
      </w:pPr>
    </w:p>
    <w:p w14:paraId="6AE0D0E9" w14:textId="77777777" w:rsidR="0058799B" w:rsidRPr="0058799B" w:rsidRDefault="00F472FA" w:rsidP="00F472FA">
      <w:pPr>
        <w:tabs>
          <w:tab w:val="left" w:pos="4678"/>
        </w:tabs>
        <w:spacing w:line="360" w:lineRule="auto"/>
        <w:ind w:left="142" w:hanging="142"/>
        <w:rPr>
          <w:szCs w:val="28"/>
        </w:rPr>
      </w:pPr>
      <w:r>
        <w:rPr>
          <w:noProof/>
        </w:rPr>
        <mc:AlternateContent>
          <mc:Choice Requires="wps">
            <w:drawing>
              <wp:anchor distT="4294967295" distB="4294967295" distL="114300" distR="114300" simplePos="0" relativeHeight="251657728" behindDoc="0" locked="0" layoutInCell="1" allowOverlap="1" wp14:anchorId="4AA0D05D" wp14:editId="16666311">
                <wp:simplePos x="0" y="0"/>
                <wp:positionH relativeFrom="column">
                  <wp:posOffset>623570</wp:posOffset>
                </wp:positionH>
                <wp:positionV relativeFrom="paragraph">
                  <wp:posOffset>170815</wp:posOffset>
                </wp:positionV>
                <wp:extent cx="235267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CFE95A" id="_x0000_t32" coordsize="21600,21600" o:spt="32" o:oned="t" path="m,l21600,21600e" filled="f">
                <v:path arrowok="t" fillok="f" o:connecttype="none"/>
                <o:lock v:ext="edit" shapetype="t"/>
              </v:shapetype>
              <v:shape id="Straight Arrow Connector 4" o:spid="_x0000_s1026" type="#_x0000_t32" style="position:absolute;margin-left:49.1pt;margin-top:13.45pt;width:185.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"/>
            </w:pict>
          </mc:Fallback>
        </mc:AlternateContent>
      </w:r>
      <w:r>
        <w:rPr>
          <w:noProof/>
        </w:rPr>
        <mc:AlternateContent>
          <mc:Choice Requires="wps">
            <w:drawing>
              <wp:anchor distT="4294967295" distB="4294967295" distL="114300" distR="114300" simplePos="0" relativeHeight="251658752" behindDoc="0" locked="0" layoutInCell="1" allowOverlap="1" wp14:anchorId="70F35080" wp14:editId="416429B9">
                <wp:simplePos x="0" y="0"/>
                <wp:positionH relativeFrom="column">
                  <wp:posOffset>3652520</wp:posOffset>
                </wp:positionH>
                <wp:positionV relativeFrom="paragraph">
                  <wp:posOffset>170815</wp:posOffset>
                </wp:positionV>
                <wp:extent cx="185737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F1006" id="Straight Arrow Connector 3" o:spid="_x0000_s1026" type="#_x0000_t32" style="position:absolute;margin-left:287.6pt;margin-top:13.45pt;width:146.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"/>
            </w:pict>
          </mc:Fallback>
        </mc:AlternateContent>
      </w:r>
      <w:r w:rsidR="0058799B">
        <w:t>Signed:</w:t>
      </w:r>
      <w:r w:rsidR="0058799B">
        <w:tab/>
      </w:r>
      <w:r w:rsidR="0058799B">
        <w:tab/>
        <w:t xml:space="preserve">Date: </w:t>
      </w:r>
    </w:p>
    <w:sectPr w:rsidR="0058799B" w:rsidRPr="0058799B" w:rsidSect="005D714D">
      <w:headerReference w:type="default" r:id="rId8"/>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75593" w14:textId="77777777" w:rsidR="001D537D" w:rsidRDefault="001D537D" w:rsidP="008973E3">
      <w:r>
        <w:separator/>
      </w:r>
    </w:p>
  </w:endnote>
  <w:endnote w:type="continuationSeparator" w:id="0">
    <w:p w14:paraId="39FC560D" w14:textId="77777777" w:rsidR="001D537D" w:rsidRDefault="001D537D" w:rsidP="0089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322188"/>
      <w:docPartObj>
        <w:docPartGallery w:val="Page Numbers (Bottom of Page)"/>
        <w:docPartUnique/>
      </w:docPartObj>
    </w:sdtPr>
    <w:sdtEndPr>
      <w:rPr>
        <w:color w:val="7F7F7F" w:themeColor="background1" w:themeShade="7F"/>
        <w:spacing w:val="60"/>
      </w:rPr>
    </w:sdtEndPr>
    <w:sdtContent>
      <w:p w14:paraId="05B8678B" w14:textId="77777777" w:rsidR="00897DF0" w:rsidRDefault="00897DF0">
        <w:pPr>
          <w:pStyle w:val="Footer"/>
          <w:pBdr>
            <w:top w:val="single" w:sz="4" w:space="1" w:color="D9D9D9" w:themeColor="background1" w:themeShade="D9"/>
          </w:pBdr>
          <w:jc w:val="right"/>
        </w:pPr>
        <w:r>
          <w:fldChar w:fldCharType="begin"/>
        </w:r>
        <w:r>
          <w:instrText xml:space="preserve"> PAGE   \* MERGEFORMAT </w:instrText>
        </w:r>
        <w:r>
          <w:fldChar w:fldCharType="separate"/>
        </w:r>
        <w:r w:rsidR="005F07AA">
          <w:rPr>
            <w:noProof/>
          </w:rPr>
          <w:t>1</w:t>
        </w:r>
        <w:r>
          <w:rPr>
            <w:noProof/>
          </w:rPr>
          <w:fldChar w:fldCharType="end"/>
        </w:r>
        <w:r>
          <w:t xml:space="preserve"> of 3</w:t>
        </w:r>
      </w:p>
    </w:sdtContent>
  </w:sdt>
  <w:p w14:paraId="0E68E1AB" w14:textId="77777777" w:rsidR="00897DF0" w:rsidRDefault="00897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A1A5E" w14:textId="77777777" w:rsidR="001D537D" w:rsidRDefault="001D537D" w:rsidP="008973E3">
      <w:r>
        <w:separator/>
      </w:r>
    </w:p>
  </w:footnote>
  <w:footnote w:type="continuationSeparator" w:id="0">
    <w:p w14:paraId="591C9C46" w14:textId="77777777" w:rsidR="001D537D" w:rsidRDefault="001D537D" w:rsidP="00897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1340" w14:textId="77777777" w:rsidR="00897DF0" w:rsidRDefault="00897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93426"/>
    <w:multiLevelType w:val="hybridMultilevel"/>
    <w:tmpl w:val="88E2ABB4"/>
    <w:lvl w:ilvl="0" w:tplc="9C54CA64">
      <w:start w:val="6"/>
      <w:numFmt w:val="lowerLetter"/>
      <w:lvlText w:val="%1."/>
      <w:lvlJc w:val="left"/>
      <w:pPr>
        <w:ind w:left="14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B542A4"/>
    <w:multiLevelType w:val="hybridMultilevel"/>
    <w:tmpl w:val="ECC4A784"/>
    <w:lvl w:ilvl="0" w:tplc="2BDC1F28">
      <w:start w:val="1"/>
      <w:numFmt w:val="decimal"/>
      <w:lvlText w:val="%1."/>
      <w:lvlJc w:val="left"/>
      <w:pPr>
        <w:ind w:left="720" w:hanging="360"/>
      </w:pPr>
      <w:rPr>
        <w:b/>
      </w:rPr>
    </w:lvl>
    <w:lvl w:ilvl="1" w:tplc="0682E3E4">
      <w:start w:val="1"/>
      <w:numFmt w:val="lowerLetter"/>
      <w:lvlText w:val="%2."/>
      <w:lvlJc w:val="left"/>
      <w:pPr>
        <w:ind w:left="1440" w:hanging="360"/>
      </w:pPr>
      <w:rPr>
        <w:rFonts w:hint="default"/>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512008"/>
    <w:multiLevelType w:val="hybridMultilevel"/>
    <w:tmpl w:val="21643FE6"/>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 w15:restartNumberingAfterBreak="0">
    <w:nsid w:val="59F67E46"/>
    <w:multiLevelType w:val="hybridMultilevel"/>
    <w:tmpl w:val="36281E6E"/>
    <w:lvl w:ilvl="0" w:tplc="0682E3E4">
      <w:start w:val="1"/>
      <w:numFmt w:val="lowerLetter"/>
      <w:lvlText w:val="%1."/>
      <w:lvlJc w:val="left"/>
      <w:pPr>
        <w:ind w:left="2040" w:hanging="360"/>
      </w:pPr>
      <w:rPr>
        <w:rFonts w:hint="default"/>
        <w:b/>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4" w15:restartNumberingAfterBreak="0">
    <w:nsid w:val="5CEE693B"/>
    <w:multiLevelType w:val="hybridMultilevel"/>
    <w:tmpl w:val="89E6B0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5DDF01A4"/>
    <w:multiLevelType w:val="hybridMultilevel"/>
    <w:tmpl w:val="21643FE6"/>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6" w15:restartNumberingAfterBreak="0">
    <w:nsid w:val="67707EF4"/>
    <w:multiLevelType w:val="hybridMultilevel"/>
    <w:tmpl w:val="4C106B86"/>
    <w:lvl w:ilvl="0" w:tplc="F806BF5C">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5"/>
  </w:num>
  <w:num w:numId="5">
    <w:abstractNumId w:val="0"/>
  </w:num>
  <w:num w:numId="6">
    <w:abstractNumId w:val="4"/>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C9"/>
    <w:rsid w:val="00014F4A"/>
    <w:rsid w:val="00020CDB"/>
    <w:rsid w:val="00026274"/>
    <w:rsid w:val="00027B95"/>
    <w:rsid w:val="000407D0"/>
    <w:rsid w:val="00045086"/>
    <w:rsid w:val="00054EC6"/>
    <w:rsid w:val="0006067A"/>
    <w:rsid w:val="0006549D"/>
    <w:rsid w:val="00066B48"/>
    <w:rsid w:val="00070A7B"/>
    <w:rsid w:val="000715A7"/>
    <w:rsid w:val="00072F5C"/>
    <w:rsid w:val="0007303E"/>
    <w:rsid w:val="00081E33"/>
    <w:rsid w:val="0008470C"/>
    <w:rsid w:val="00085FEB"/>
    <w:rsid w:val="0008785C"/>
    <w:rsid w:val="00095506"/>
    <w:rsid w:val="000A6955"/>
    <w:rsid w:val="000B0909"/>
    <w:rsid w:val="000C025F"/>
    <w:rsid w:val="000C4006"/>
    <w:rsid w:val="000C5066"/>
    <w:rsid w:val="000D0AE9"/>
    <w:rsid w:val="000D4475"/>
    <w:rsid w:val="000D4F92"/>
    <w:rsid w:val="000E020D"/>
    <w:rsid w:val="000E2421"/>
    <w:rsid w:val="000E2F4D"/>
    <w:rsid w:val="000E4C32"/>
    <w:rsid w:val="000F58BD"/>
    <w:rsid w:val="000F74A4"/>
    <w:rsid w:val="00100EA9"/>
    <w:rsid w:val="00104FD9"/>
    <w:rsid w:val="00111763"/>
    <w:rsid w:val="00112092"/>
    <w:rsid w:val="00115D88"/>
    <w:rsid w:val="00120EAF"/>
    <w:rsid w:val="00123EF5"/>
    <w:rsid w:val="00127459"/>
    <w:rsid w:val="00131A0D"/>
    <w:rsid w:val="00140A15"/>
    <w:rsid w:val="0015203F"/>
    <w:rsid w:val="001578A4"/>
    <w:rsid w:val="001838F3"/>
    <w:rsid w:val="001838FC"/>
    <w:rsid w:val="001904DF"/>
    <w:rsid w:val="00192071"/>
    <w:rsid w:val="0019218A"/>
    <w:rsid w:val="00193A76"/>
    <w:rsid w:val="00193AEB"/>
    <w:rsid w:val="00194108"/>
    <w:rsid w:val="001A0DBA"/>
    <w:rsid w:val="001A5853"/>
    <w:rsid w:val="001B418E"/>
    <w:rsid w:val="001C3204"/>
    <w:rsid w:val="001C7CFE"/>
    <w:rsid w:val="001D4DE5"/>
    <w:rsid w:val="001D537D"/>
    <w:rsid w:val="001D7758"/>
    <w:rsid w:val="001E1F64"/>
    <w:rsid w:val="00201CE2"/>
    <w:rsid w:val="002025FE"/>
    <w:rsid w:val="00204F99"/>
    <w:rsid w:val="00214EDB"/>
    <w:rsid w:val="0022287F"/>
    <w:rsid w:val="002354FD"/>
    <w:rsid w:val="00246AC0"/>
    <w:rsid w:val="002478B8"/>
    <w:rsid w:val="00255381"/>
    <w:rsid w:val="002608A9"/>
    <w:rsid w:val="00263725"/>
    <w:rsid w:val="00270EFA"/>
    <w:rsid w:val="00273E38"/>
    <w:rsid w:val="002772B7"/>
    <w:rsid w:val="00282712"/>
    <w:rsid w:val="00283AD5"/>
    <w:rsid w:val="00284D10"/>
    <w:rsid w:val="00286FF4"/>
    <w:rsid w:val="00287E32"/>
    <w:rsid w:val="00290BA0"/>
    <w:rsid w:val="00291E53"/>
    <w:rsid w:val="0029725E"/>
    <w:rsid w:val="002A3B94"/>
    <w:rsid w:val="002A417E"/>
    <w:rsid w:val="002A5C6E"/>
    <w:rsid w:val="002A6E53"/>
    <w:rsid w:val="002B02C5"/>
    <w:rsid w:val="002B5160"/>
    <w:rsid w:val="002C0314"/>
    <w:rsid w:val="002D6C68"/>
    <w:rsid w:val="002E53FF"/>
    <w:rsid w:val="002F4384"/>
    <w:rsid w:val="002F530D"/>
    <w:rsid w:val="002F5A9B"/>
    <w:rsid w:val="003004C8"/>
    <w:rsid w:val="003023F4"/>
    <w:rsid w:val="00304327"/>
    <w:rsid w:val="003063DA"/>
    <w:rsid w:val="00310460"/>
    <w:rsid w:val="0031530C"/>
    <w:rsid w:val="0031614B"/>
    <w:rsid w:val="00317EE4"/>
    <w:rsid w:val="00317EF2"/>
    <w:rsid w:val="0032199F"/>
    <w:rsid w:val="00327718"/>
    <w:rsid w:val="00331F97"/>
    <w:rsid w:val="00341AAC"/>
    <w:rsid w:val="00345C02"/>
    <w:rsid w:val="0035059F"/>
    <w:rsid w:val="00351370"/>
    <w:rsid w:val="003532BB"/>
    <w:rsid w:val="003579D4"/>
    <w:rsid w:val="00361B58"/>
    <w:rsid w:val="00362A72"/>
    <w:rsid w:val="00363000"/>
    <w:rsid w:val="0037291A"/>
    <w:rsid w:val="003768F5"/>
    <w:rsid w:val="00377A25"/>
    <w:rsid w:val="00385D51"/>
    <w:rsid w:val="00386AAA"/>
    <w:rsid w:val="003A2665"/>
    <w:rsid w:val="003A7829"/>
    <w:rsid w:val="003B3646"/>
    <w:rsid w:val="003C75BA"/>
    <w:rsid w:val="003C7C87"/>
    <w:rsid w:val="003D240D"/>
    <w:rsid w:val="003D29F3"/>
    <w:rsid w:val="003D5387"/>
    <w:rsid w:val="003D6DBE"/>
    <w:rsid w:val="003E093F"/>
    <w:rsid w:val="003E0B83"/>
    <w:rsid w:val="003E42C7"/>
    <w:rsid w:val="003E67C4"/>
    <w:rsid w:val="00402AD0"/>
    <w:rsid w:val="00404B8A"/>
    <w:rsid w:val="00413D5C"/>
    <w:rsid w:val="00415D81"/>
    <w:rsid w:val="004255A0"/>
    <w:rsid w:val="00427B8C"/>
    <w:rsid w:val="00436E37"/>
    <w:rsid w:val="00447263"/>
    <w:rsid w:val="00453F04"/>
    <w:rsid w:val="00467CF4"/>
    <w:rsid w:val="004727F8"/>
    <w:rsid w:val="00472C04"/>
    <w:rsid w:val="0047335F"/>
    <w:rsid w:val="0048269C"/>
    <w:rsid w:val="00482BD8"/>
    <w:rsid w:val="0048396D"/>
    <w:rsid w:val="00483E00"/>
    <w:rsid w:val="00495941"/>
    <w:rsid w:val="004A37F5"/>
    <w:rsid w:val="004B4683"/>
    <w:rsid w:val="004B5773"/>
    <w:rsid w:val="004B59A1"/>
    <w:rsid w:val="004B74D9"/>
    <w:rsid w:val="004C1B87"/>
    <w:rsid w:val="004C7B7D"/>
    <w:rsid w:val="004D289E"/>
    <w:rsid w:val="004E389D"/>
    <w:rsid w:val="004F3547"/>
    <w:rsid w:val="004F499D"/>
    <w:rsid w:val="00503ED7"/>
    <w:rsid w:val="00503FAC"/>
    <w:rsid w:val="005058F3"/>
    <w:rsid w:val="005108AC"/>
    <w:rsid w:val="005116E6"/>
    <w:rsid w:val="005155C9"/>
    <w:rsid w:val="0051786F"/>
    <w:rsid w:val="00522355"/>
    <w:rsid w:val="0053099F"/>
    <w:rsid w:val="0053209E"/>
    <w:rsid w:val="005322C8"/>
    <w:rsid w:val="00536A1F"/>
    <w:rsid w:val="005452F7"/>
    <w:rsid w:val="00552DB4"/>
    <w:rsid w:val="0055359F"/>
    <w:rsid w:val="00553944"/>
    <w:rsid w:val="00556D3D"/>
    <w:rsid w:val="00560855"/>
    <w:rsid w:val="00564945"/>
    <w:rsid w:val="00565046"/>
    <w:rsid w:val="005736DB"/>
    <w:rsid w:val="00583803"/>
    <w:rsid w:val="0058799B"/>
    <w:rsid w:val="005939DC"/>
    <w:rsid w:val="00594404"/>
    <w:rsid w:val="00596A67"/>
    <w:rsid w:val="005A177C"/>
    <w:rsid w:val="005A2658"/>
    <w:rsid w:val="005B7F30"/>
    <w:rsid w:val="005D714D"/>
    <w:rsid w:val="005E50DC"/>
    <w:rsid w:val="005E51B5"/>
    <w:rsid w:val="005F07AA"/>
    <w:rsid w:val="005F1FD8"/>
    <w:rsid w:val="005F65BB"/>
    <w:rsid w:val="006018EC"/>
    <w:rsid w:val="00605DFA"/>
    <w:rsid w:val="006102FF"/>
    <w:rsid w:val="006439A6"/>
    <w:rsid w:val="00645A31"/>
    <w:rsid w:val="006460AD"/>
    <w:rsid w:val="00650840"/>
    <w:rsid w:val="006511C4"/>
    <w:rsid w:val="006575FA"/>
    <w:rsid w:val="0066038E"/>
    <w:rsid w:val="00664EDF"/>
    <w:rsid w:val="00665797"/>
    <w:rsid w:val="0067160B"/>
    <w:rsid w:val="00674F40"/>
    <w:rsid w:val="00675233"/>
    <w:rsid w:val="006769A7"/>
    <w:rsid w:val="0067701C"/>
    <w:rsid w:val="00681C09"/>
    <w:rsid w:val="00685DB2"/>
    <w:rsid w:val="006A1ED6"/>
    <w:rsid w:val="006A5F54"/>
    <w:rsid w:val="006C11D0"/>
    <w:rsid w:val="006D1F87"/>
    <w:rsid w:val="006D7142"/>
    <w:rsid w:val="006E2B2F"/>
    <w:rsid w:val="006E7A3E"/>
    <w:rsid w:val="006F173C"/>
    <w:rsid w:val="006F39DD"/>
    <w:rsid w:val="006F5EDC"/>
    <w:rsid w:val="006F7CF8"/>
    <w:rsid w:val="007017B3"/>
    <w:rsid w:val="00706443"/>
    <w:rsid w:val="0071238D"/>
    <w:rsid w:val="007240BC"/>
    <w:rsid w:val="00724A73"/>
    <w:rsid w:val="007414F6"/>
    <w:rsid w:val="00766283"/>
    <w:rsid w:val="00767FBD"/>
    <w:rsid w:val="00782B74"/>
    <w:rsid w:val="007915C9"/>
    <w:rsid w:val="007A4D5F"/>
    <w:rsid w:val="007B6E4E"/>
    <w:rsid w:val="007C0E0A"/>
    <w:rsid w:val="007D2687"/>
    <w:rsid w:val="007D5D41"/>
    <w:rsid w:val="007D6FE1"/>
    <w:rsid w:val="007E09DC"/>
    <w:rsid w:val="007F597F"/>
    <w:rsid w:val="008056C2"/>
    <w:rsid w:val="008139FD"/>
    <w:rsid w:val="00823467"/>
    <w:rsid w:val="00827771"/>
    <w:rsid w:val="00827B61"/>
    <w:rsid w:val="00832F34"/>
    <w:rsid w:val="008407B4"/>
    <w:rsid w:val="008407DF"/>
    <w:rsid w:val="0084171F"/>
    <w:rsid w:val="008437B9"/>
    <w:rsid w:val="008440F2"/>
    <w:rsid w:val="008452EB"/>
    <w:rsid w:val="00846351"/>
    <w:rsid w:val="00850270"/>
    <w:rsid w:val="0085651C"/>
    <w:rsid w:val="00861A0B"/>
    <w:rsid w:val="008823C6"/>
    <w:rsid w:val="008973E3"/>
    <w:rsid w:val="00897DF0"/>
    <w:rsid w:val="008A3E6B"/>
    <w:rsid w:val="008A4E73"/>
    <w:rsid w:val="008A5B17"/>
    <w:rsid w:val="008A6CC5"/>
    <w:rsid w:val="008B1C52"/>
    <w:rsid w:val="008B2103"/>
    <w:rsid w:val="008B6031"/>
    <w:rsid w:val="008C1298"/>
    <w:rsid w:val="008C1D81"/>
    <w:rsid w:val="008D2034"/>
    <w:rsid w:val="008D2F05"/>
    <w:rsid w:val="008D3691"/>
    <w:rsid w:val="008D49A2"/>
    <w:rsid w:val="008D61E1"/>
    <w:rsid w:val="008E5E86"/>
    <w:rsid w:val="008F4311"/>
    <w:rsid w:val="00904A76"/>
    <w:rsid w:val="00904C18"/>
    <w:rsid w:val="0092724F"/>
    <w:rsid w:val="00927CF0"/>
    <w:rsid w:val="00934AC2"/>
    <w:rsid w:val="00943318"/>
    <w:rsid w:val="0094355A"/>
    <w:rsid w:val="0094775D"/>
    <w:rsid w:val="0096711E"/>
    <w:rsid w:val="00977B52"/>
    <w:rsid w:val="0098444B"/>
    <w:rsid w:val="009937AD"/>
    <w:rsid w:val="009948C0"/>
    <w:rsid w:val="009B1AF7"/>
    <w:rsid w:val="009B4680"/>
    <w:rsid w:val="009B7B24"/>
    <w:rsid w:val="009B7ED4"/>
    <w:rsid w:val="009C37AD"/>
    <w:rsid w:val="009C3F6E"/>
    <w:rsid w:val="009D7E7E"/>
    <w:rsid w:val="009E3ED7"/>
    <w:rsid w:val="009F23E3"/>
    <w:rsid w:val="009F4296"/>
    <w:rsid w:val="009F4462"/>
    <w:rsid w:val="00A01188"/>
    <w:rsid w:val="00A03692"/>
    <w:rsid w:val="00A1230E"/>
    <w:rsid w:val="00A15682"/>
    <w:rsid w:val="00A1644B"/>
    <w:rsid w:val="00A1788B"/>
    <w:rsid w:val="00A30C4F"/>
    <w:rsid w:val="00A32D06"/>
    <w:rsid w:val="00A3469C"/>
    <w:rsid w:val="00A35FC9"/>
    <w:rsid w:val="00A47A9C"/>
    <w:rsid w:val="00A51BBA"/>
    <w:rsid w:val="00A556A7"/>
    <w:rsid w:val="00A62161"/>
    <w:rsid w:val="00A62FB9"/>
    <w:rsid w:val="00A71907"/>
    <w:rsid w:val="00A72A97"/>
    <w:rsid w:val="00A72C1C"/>
    <w:rsid w:val="00A76442"/>
    <w:rsid w:val="00A8539F"/>
    <w:rsid w:val="00A92570"/>
    <w:rsid w:val="00AA455F"/>
    <w:rsid w:val="00AB06A1"/>
    <w:rsid w:val="00AB0E92"/>
    <w:rsid w:val="00AB11E4"/>
    <w:rsid w:val="00AB4392"/>
    <w:rsid w:val="00AB4897"/>
    <w:rsid w:val="00AC62AB"/>
    <w:rsid w:val="00AC6907"/>
    <w:rsid w:val="00AC79D7"/>
    <w:rsid w:val="00AD11BB"/>
    <w:rsid w:val="00AD7E6D"/>
    <w:rsid w:val="00AE5027"/>
    <w:rsid w:val="00AE7F16"/>
    <w:rsid w:val="00AF06EF"/>
    <w:rsid w:val="00B001CB"/>
    <w:rsid w:val="00B15927"/>
    <w:rsid w:val="00B21A8F"/>
    <w:rsid w:val="00B25691"/>
    <w:rsid w:val="00B263E0"/>
    <w:rsid w:val="00B26789"/>
    <w:rsid w:val="00B3390D"/>
    <w:rsid w:val="00B345B5"/>
    <w:rsid w:val="00B347A7"/>
    <w:rsid w:val="00B426B1"/>
    <w:rsid w:val="00B474F0"/>
    <w:rsid w:val="00B61392"/>
    <w:rsid w:val="00B74D5F"/>
    <w:rsid w:val="00B757D0"/>
    <w:rsid w:val="00B90A20"/>
    <w:rsid w:val="00B96BAA"/>
    <w:rsid w:val="00B97D43"/>
    <w:rsid w:val="00BA2FD4"/>
    <w:rsid w:val="00BB2475"/>
    <w:rsid w:val="00BC30EB"/>
    <w:rsid w:val="00BE2DE2"/>
    <w:rsid w:val="00BE34DC"/>
    <w:rsid w:val="00BE7948"/>
    <w:rsid w:val="00BF334C"/>
    <w:rsid w:val="00BF49AF"/>
    <w:rsid w:val="00BF5E75"/>
    <w:rsid w:val="00C154AB"/>
    <w:rsid w:val="00C17ACB"/>
    <w:rsid w:val="00C212E6"/>
    <w:rsid w:val="00C3131B"/>
    <w:rsid w:val="00C32059"/>
    <w:rsid w:val="00C42477"/>
    <w:rsid w:val="00C535D5"/>
    <w:rsid w:val="00C60D9D"/>
    <w:rsid w:val="00C73031"/>
    <w:rsid w:val="00C76605"/>
    <w:rsid w:val="00C84A86"/>
    <w:rsid w:val="00C84FBC"/>
    <w:rsid w:val="00C874DA"/>
    <w:rsid w:val="00C94A9E"/>
    <w:rsid w:val="00C95CCB"/>
    <w:rsid w:val="00CB194F"/>
    <w:rsid w:val="00CB319D"/>
    <w:rsid w:val="00CB6C43"/>
    <w:rsid w:val="00CC10E6"/>
    <w:rsid w:val="00CD0A10"/>
    <w:rsid w:val="00CD6F77"/>
    <w:rsid w:val="00CF0FCF"/>
    <w:rsid w:val="00CF363C"/>
    <w:rsid w:val="00CF46F3"/>
    <w:rsid w:val="00CF63B8"/>
    <w:rsid w:val="00CF6A07"/>
    <w:rsid w:val="00D01654"/>
    <w:rsid w:val="00D10619"/>
    <w:rsid w:val="00D1706D"/>
    <w:rsid w:val="00D26CCC"/>
    <w:rsid w:val="00D422AF"/>
    <w:rsid w:val="00D437A5"/>
    <w:rsid w:val="00D45CC3"/>
    <w:rsid w:val="00D474A9"/>
    <w:rsid w:val="00D54B74"/>
    <w:rsid w:val="00D603D5"/>
    <w:rsid w:val="00D659C0"/>
    <w:rsid w:val="00D75FBE"/>
    <w:rsid w:val="00D77A2F"/>
    <w:rsid w:val="00D84E9E"/>
    <w:rsid w:val="00D91535"/>
    <w:rsid w:val="00D91BAF"/>
    <w:rsid w:val="00DA01C5"/>
    <w:rsid w:val="00DA3E2A"/>
    <w:rsid w:val="00DA6FDC"/>
    <w:rsid w:val="00DB1B04"/>
    <w:rsid w:val="00DB1BB9"/>
    <w:rsid w:val="00DB4F5D"/>
    <w:rsid w:val="00DC1405"/>
    <w:rsid w:val="00DC2349"/>
    <w:rsid w:val="00DC4152"/>
    <w:rsid w:val="00DC6007"/>
    <w:rsid w:val="00DD58EE"/>
    <w:rsid w:val="00DE1D0C"/>
    <w:rsid w:val="00DE4862"/>
    <w:rsid w:val="00DE4D04"/>
    <w:rsid w:val="00DF452C"/>
    <w:rsid w:val="00E03259"/>
    <w:rsid w:val="00E06F62"/>
    <w:rsid w:val="00E14CB0"/>
    <w:rsid w:val="00E153F4"/>
    <w:rsid w:val="00E27DE5"/>
    <w:rsid w:val="00E31A2D"/>
    <w:rsid w:val="00E34C76"/>
    <w:rsid w:val="00E359CA"/>
    <w:rsid w:val="00E35D85"/>
    <w:rsid w:val="00E45FEB"/>
    <w:rsid w:val="00E5008D"/>
    <w:rsid w:val="00E5283E"/>
    <w:rsid w:val="00E5653F"/>
    <w:rsid w:val="00E57F6A"/>
    <w:rsid w:val="00E62DD8"/>
    <w:rsid w:val="00E64981"/>
    <w:rsid w:val="00E70939"/>
    <w:rsid w:val="00E742F9"/>
    <w:rsid w:val="00E74BFE"/>
    <w:rsid w:val="00E76618"/>
    <w:rsid w:val="00E80829"/>
    <w:rsid w:val="00EA0DF2"/>
    <w:rsid w:val="00EA1AF2"/>
    <w:rsid w:val="00EA1B7A"/>
    <w:rsid w:val="00EB0C99"/>
    <w:rsid w:val="00EB190C"/>
    <w:rsid w:val="00EB1B9C"/>
    <w:rsid w:val="00EB600E"/>
    <w:rsid w:val="00EB727F"/>
    <w:rsid w:val="00ED485F"/>
    <w:rsid w:val="00EF7ACC"/>
    <w:rsid w:val="00F10FA8"/>
    <w:rsid w:val="00F238C1"/>
    <w:rsid w:val="00F26FA4"/>
    <w:rsid w:val="00F35DCD"/>
    <w:rsid w:val="00F37BAA"/>
    <w:rsid w:val="00F40074"/>
    <w:rsid w:val="00F41A9F"/>
    <w:rsid w:val="00F44486"/>
    <w:rsid w:val="00F472FA"/>
    <w:rsid w:val="00F47665"/>
    <w:rsid w:val="00F56DD4"/>
    <w:rsid w:val="00F60C50"/>
    <w:rsid w:val="00F67230"/>
    <w:rsid w:val="00F73D2E"/>
    <w:rsid w:val="00F77403"/>
    <w:rsid w:val="00F9281B"/>
    <w:rsid w:val="00F93964"/>
    <w:rsid w:val="00F968DE"/>
    <w:rsid w:val="00FA2FF1"/>
    <w:rsid w:val="00FA5CC6"/>
    <w:rsid w:val="00FB1143"/>
    <w:rsid w:val="00FC331D"/>
    <w:rsid w:val="00FC5F02"/>
    <w:rsid w:val="00FD1E74"/>
    <w:rsid w:val="00FE1AC1"/>
    <w:rsid w:val="00FE63C2"/>
    <w:rsid w:val="00FE6531"/>
    <w:rsid w:val="00FF0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4F572"/>
  <w15:docId w15:val="{A8999138-DD9F-4A39-87C9-FB3709D0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FC9"/>
    <w:rPr>
      <w:rFonts w:ascii="Verdana" w:hAnsi="Verdana"/>
      <w:sz w:val="22"/>
      <w:szCs w:val="24"/>
    </w:rPr>
  </w:style>
  <w:style w:type="paragraph" w:styleId="Heading1">
    <w:name w:val="heading 1"/>
    <w:basedOn w:val="Normal"/>
    <w:next w:val="Normal"/>
    <w:qFormat/>
    <w:rsid w:val="00F9281B"/>
    <w:pPr>
      <w:keepNext/>
      <w:outlineLvl w:val="0"/>
    </w:pPr>
    <w:rPr>
      <w:b/>
      <w:bCs/>
      <w:color w:val="000000"/>
    </w:rPr>
  </w:style>
  <w:style w:type="paragraph" w:styleId="Heading2">
    <w:name w:val="heading 2"/>
    <w:basedOn w:val="Normal"/>
    <w:next w:val="Normal"/>
    <w:qFormat/>
    <w:rsid w:val="00F9281B"/>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B"/>
    <w:rPr>
      <w:color w:val="000000"/>
    </w:rPr>
  </w:style>
  <w:style w:type="paragraph" w:styleId="BodyText2">
    <w:name w:val="Body Text 2"/>
    <w:basedOn w:val="Normal"/>
    <w:semiHidden/>
    <w:rsid w:val="00F9281B"/>
    <w:rPr>
      <w:b/>
      <w:bCs/>
    </w:rPr>
  </w:style>
  <w:style w:type="character" w:styleId="Hyperlink">
    <w:name w:val="Hyperlink"/>
    <w:semiHidden/>
    <w:rsid w:val="00F9281B"/>
    <w:rPr>
      <w:color w:val="0000FF"/>
      <w:u w:val="single"/>
    </w:rPr>
  </w:style>
  <w:style w:type="paragraph" w:styleId="ListParagraph">
    <w:name w:val="List Paragraph"/>
    <w:basedOn w:val="Normal"/>
    <w:uiPriority w:val="34"/>
    <w:qFormat/>
    <w:rsid w:val="00D54B74"/>
    <w:pPr>
      <w:ind w:left="720" w:firstLine="340"/>
      <w:contextualSpacing/>
    </w:pPr>
  </w:style>
  <w:style w:type="paragraph" w:styleId="Header">
    <w:name w:val="header"/>
    <w:basedOn w:val="Normal"/>
    <w:link w:val="HeaderChar"/>
    <w:uiPriority w:val="99"/>
    <w:unhideWhenUsed/>
    <w:rsid w:val="008973E3"/>
    <w:pPr>
      <w:tabs>
        <w:tab w:val="center" w:pos="4513"/>
        <w:tab w:val="right" w:pos="9026"/>
      </w:tabs>
    </w:pPr>
  </w:style>
  <w:style w:type="character" w:customStyle="1" w:styleId="HeaderChar">
    <w:name w:val="Header Char"/>
    <w:basedOn w:val="DefaultParagraphFont"/>
    <w:link w:val="Header"/>
    <w:uiPriority w:val="99"/>
    <w:rsid w:val="008973E3"/>
    <w:rPr>
      <w:rFonts w:ascii="Verdana" w:hAnsi="Verdana"/>
      <w:sz w:val="22"/>
      <w:szCs w:val="24"/>
    </w:rPr>
  </w:style>
  <w:style w:type="paragraph" w:styleId="Footer">
    <w:name w:val="footer"/>
    <w:basedOn w:val="Normal"/>
    <w:link w:val="FooterChar"/>
    <w:uiPriority w:val="99"/>
    <w:unhideWhenUsed/>
    <w:rsid w:val="008973E3"/>
    <w:pPr>
      <w:tabs>
        <w:tab w:val="center" w:pos="4513"/>
        <w:tab w:val="right" w:pos="9026"/>
      </w:tabs>
    </w:pPr>
  </w:style>
  <w:style w:type="character" w:customStyle="1" w:styleId="FooterChar">
    <w:name w:val="Footer Char"/>
    <w:basedOn w:val="DefaultParagraphFont"/>
    <w:link w:val="Footer"/>
    <w:uiPriority w:val="99"/>
    <w:rsid w:val="008973E3"/>
    <w:rPr>
      <w:rFonts w:ascii="Verdana" w:hAnsi="Verdana"/>
      <w:sz w:val="22"/>
      <w:szCs w:val="24"/>
    </w:rPr>
  </w:style>
  <w:style w:type="table" w:styleId="TableGrid">
    <w:name w:val="Table Grid"/>
    <w:basedOn w:val="TableNormal"/>
    <w:uiPriority w:val="59"/>
    <w:rsid w:val="00222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0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Desktop\Parish%20Council\Templates\NLPC-template%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NLPC-template letter</Template>
  <TotalTime>72</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Angela Ashpole, Parish Clerk</vt:lpstr>
    </vt:vector>
  </TitlesOfParts>
  <Company>Personal</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Angela Ashpole, Parish Clerk</dc:title>
  <dc:creator>x</dc:creator>
  <cp:lastModifiedBy>NL Parish Clerk</cp:lastModifiedBy>
  <cp:revision>9</cp:revision>
  <cp:lastPrinted>2017-04-26T14:12:00Z</cp:lastPrinted>
  <dcterms:created xsi:type="dcterms:W3CDTF">2018-09-26T08:24:00Z</dcterms:created>
  <dcterms:modified xsi:type="dcterms:W3CDTF">2018-09-26T09:49:00Z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1226721895</vt:i4>
  </property>
  <property fmtid="{D5CDD505-2E9C-101B-9397-08002B2CF9AE}" pid="3" name="_EmailSubject">
    <vt:lpwstr>letterhead</vt:lpwstr>
  </property>
  <property fmtid="{D5CDD505-2E9C-101B-9397-08002B2CF9AE}" pid="4" name="_AuthorEmail">
    <vt:lpwstr>davidneild@ic24.net</vt:lpwstr>
  </property>
  <property fmtid="{D5CDD505-2E9C-101B-9397-08002B2CF9AE}" pid="5" name="_AuthorEmailDisplayName">
    <vt:lpwstr>david Neild</vt:lpwstr>
  </property>
  <property fmtid="{D5CDD505-2E9C-101B-9397-08002B2CF9AE}" pid="6" name="_ReviewingToolsShownOnce">
    <vt:lpwstr/>
  </property>
</Properties>
</file>