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Gill Sans" w:hAnsi="Gill Sans" w:eastAsia="Gill Sans" w:cs="Gill Sans"/>
          <w:sz w:val="36"/>
          <w:szCs w:val="36"/>
        </w:rPr>
      </w:pPr>
      <w:r>
        <w:rPr>
          <w:rFonts w:eastAsia="Gill Sans" w:cs="Gill Sans" w:ascii="Gill Sans" w:hAnsi="Gill Sans"/>
          <w:sz w:val="36"/>
          <w:szCs w:val="36"/>
        </w:rPr>
        <w:t>Angels From the Realms of Glory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Angels, from the realms of glory,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wing your flight o'er all the earth;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Ye who sang creation's story,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now proclaim Messiah's birth: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Come and worship,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Christ, the new-born King;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Come and worship,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worship Christ, the new-born King.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Shepherds in the field abiding,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watching o'er your flocks by night,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God with man is now residing,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yonder shines the infant Light: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Come and worship…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Sages, leave your contemplations;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brighter visions beam afar;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seek the great desire of nations;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ye have seen his natal star: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Come and worship…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Saints before the altar bending,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watching long in hope and fear,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suddenly the Lord, descending,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in his temple shall appear: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Come and worship…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Though an infant now we view him,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he shall fill his Father's throne,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gather all the nations to him;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every knee shall then bow down: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Come and worship,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Christ, the new-born King;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Come and worship,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worship Christ, the new-born King.</w:t>
      </w:r>
    </w:p>
    <w:p>
      <w:pPr>
        <w:pStyle w:val="Normal"/>
        <w:rPr>
          <w:rFonts w:ascii="Gill Sans" w:hAnsi="Gill Sans" w:eastAsia="Gill Sans" w:cs="Gill Sans"/>
          <w:sz w:val="36"/>
          <w:szCs w:val="36"/>
        </w:rPr>
      </w:pPr>
      <w:r>
        <w:br w:type="column"/>
      </w:r>
      <w:r>
        <w:rPr>
          <w:rFonts w:eastAsia="Gill Sans" w:cs="Gill Sans" w:ascii="Gill Sans" w:hAnsi="Gill Sans"/>
          <w:sz w:val="36"/>
          <w:szCs w:val="36"/>
        </w:rPr>
        <w:t>O Little Town of Bethlehem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 xml:space="preserve">O little town of Bethlehem,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How still we see thee lie!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Above thy deep and dreamless sleep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 silent stars go by.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Yet in thy dark streets shineth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 everlasting Light;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 hopes and fears of all the years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Are met in thee tonight.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 morning stars, together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Proclaim the holy birth,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And praises sing to God the King,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And peace to men on earth;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For Christ is born of Mary;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And, gathered all above,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While mortals sleep, the angels keep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Their watch of wond’ring love.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How silently, how silently,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 wondrous gift is giv’n!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So God imparts to human hearts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 blessings of his heav’n.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No ear may hear His coming;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But in this world of sin,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Where meek souls will receive him, still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 dear Christ enters in.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 holy Child of Bethlehem,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Descend to us, we pray;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Cast out our sin, and enter in,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Be born in us today.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We hear the Christmas angels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 great glad tidings tell: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 come to us, abide with us,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Our Lord Emmanuel.</w:t>
      </w:r>
    </w:p>
    <w:p>
      <w:pPr>
        <w:pStyle w:val="Normal"/>
        <w:rPr>
          <w:sz w:val="36"/>
          <w:szCs w:val="36"/>
        </w:rPr>
      </w:pPr>
      <w:r>
        <w:br w:type="column"/>
      </w:r>
      <w:r>
        <w:rPr>
          <w:rFonts w:eastAsia="Gill Sans" w:cs="Gill Sans" w:ascii="Gill Sans" w:hAnsi="Gill Sans"/>
          <w:sz w:val="36"/>
          <w:szCs w:val="36"/>
        </w:rPr>
        <w:t>Mary’s Boy Child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Mary's boy child Jesus Christ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was born on Christmas Day.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 xml:space="preserve">And man will live for evermore,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because of Christmas Day.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 xml:space="preserve">Long time ago in Bethlehem,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so the Holy Bible say,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Mary's boy child Jesus Christ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was born on Christmas Day.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 xml:space="preserve">Hark, now hear the angels sing, 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a king was born today,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 xml:space="preserve">And man will live for evermore, 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because of Christmas Day.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 xml:space="preserve">Mary's boy child Jesus Christ 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was born on Christmas Day.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While shepherds watch their flocks by night,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They see a bright new shining star,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 xml:space="preserve">They hear a choir sing a song,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 music seem to come from afar.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Hark, now hear…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 xml:space="preserve">For a moment the world was aglow,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all the bells rang out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There were tears of joy and laughter.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 xml:space="preserve">People shouted "Let everyone know,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there is hope for all to find peace."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 xml:space="preserve">Now Joseph and his wife, Mary,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came to Bethlehem that night,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 xml:space="preserve">They found no place to bear her child,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not a single room was in sight.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 xml:space="preserve">And then they found a little nook,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in a stable all forlorn,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 xml:space="preserve">And in a manger cold 'n' dark,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Mary's little boy was born.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Hark, now hear…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 xml:space="preserve">For a moment the world was aglow,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all the bells rang out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There were tears of joy and laughter.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 xml:space="preserve">People shouted "Let everyone know,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there is hope for all to find peace."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Oh my Lord, when in the crib they found him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Oh my Lord, a golden halo crowned him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Oh my Lord, they gathered all around him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to see him and adore.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Oh my Lord, they had begun to doubt you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Oh my Lord, what did they know about you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Oh my Lord, but they were lost without you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They needed you so bad.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Oh my Lord, with the child's adoration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Oh my lord, there came great jubilation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Oh my Lord, and full of admiration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They realized what they had.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Oh my Lord, You sent your son to save us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Oh my Lord, Your very self you gave us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Oh my Lord, That sin may not enslave us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And love may reign once more.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 xml:space="preserve">Trumpets sound and angels sing, 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Listen to what they say,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 xml:space="preserve">That man will live for evermore, 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because of Christmas Day.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36"/>
          <w:szCs w:val="36"/>
        </w:rPr>
      </w:pPr>
      <w:r>
        <w:br w:type="column"/>
      </w:r>
      <w:r>
        <w:rPr>
          <w:rFonts w:eastAsia="Gill Sans" w:cs="Gill Sans" w:ascii="Gill Sans" w:hAnsi="Gill Sans"/>
          <w:sz w:val="36"/>
          <w:szCs w:val="36"/>
        </w:rPr>
        <w:t>Silent Night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Silent night, holy night.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All is calm, all is bright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round yon virgin mother and child;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Holy infant so tender and mild,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sleep in heavenly peace,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sleep in heavenly peace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Silent night, holy night.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Shepherds quake at the sight,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glories stream from heaven afar,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heav’nly hosts sing Alleluia: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Christ the Saviour is born,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Christ the Saviour is born.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Silent night, holy night.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Son of God, love's pure light,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radiant beams from thy holy face,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with the dawn of redeeming grace: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Jesus, Lord, at thy birth,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Jesus, Lord, at thy birth.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36"/>
          <w:szCs w:val="36"/>
        </w:rPr>
      </w:pPr>
      <w:r>
        <w:rPr>
          <w:rFonts w:eastAsia="Gill Sans" w:cs="Gill Sans" w:ascii="Gill Sans" w:hAnsi="Gill Sans"/>
          <w:sz w:val="36"/>
          <w:szCs w:val="36"/>
        </w:rPr>
        <w:t>The Lord’s Prayer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color w:val="FF0000"/>
          <w:sz w:val="24"/>
          <w:szCs w:val="24"/>
        </w:rPr>
        <w:t>All</w:t>
      </w:r>
      <w:r>
        <w:rPr>
          <w:rFonts w:eastAsia="Gill Sans" w:cs="Gill Sans" w:ascii="Gill Sans" w:hAnsi="Gill Sans"/>
          <w:b/>
          <w:bCs/>
          <w:sz w:val="24"/>
          <w:szCs w:val="24"/>
        </w:rPr>
        <w:t xml:space="preserve">   Our Father, which art in heaven,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sz w:val="24"/>
          <w:szCs w:val="24"/>
        </w:rPr>
        <w:t>hallowed be thy name;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sz w:val="24"/>
          <w:szCs w:val="24"/>
        </w:rPr>
        <w:t>thy kingdom come;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sz w:val="24"/>
          <w:szCs w:val="24"/>
        </w:rPr>
        <w:t>thy will be done,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sz w:val="24"/>
          <w:szCs w:val="24"/>
        </w:rPr>
        <w:t>in earth as it is in heaven.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sz w:val="24"/>
          <w:szCs w:val="24"/>
        </w:rPr>
        <w:t>Give us this day our daily bread.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sz w:val="24"/>
          <w:szCs w:val="24"/>
        </w:rPr>
        <w:t>And forgive us our trespasses,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sz w:val="24"/>
          <w:szCs w:val="24"/>
        </w:rPr>
        <w:t>as we forgive them that trespass against us.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sz w:val="24"/>
          <w:szCs w:val="24"/>
        </w:rPr>
        <w:t>And lead us not into temptation;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sz w:val="24"/>
          <w:szCs w:val="24"/>
        </w:rPr>
        <w:t>but deliver us from evil.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sz w:val="24"/>
          <w:szCs w:val="24"/>
        </w:rPr>
        <w:t>For thine is the kingdom,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sz w:val="24"/>
          <w:szCs w:val="24"/>
        </w:rPr>
        <w:t>the power and the glory,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sz w:val="24"/>
          <w:szCs w:val="24"/>
        </w:rPr>
        <w:t>for ever and ever.</w:t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</w:rPr>
      </w:pPr>
      <w:r>
        <w:rPr>
          <w:rFonts w:eastAsia="Gill Sans" w:cs="Gill Sans" w:ascii="Gill Sans" w:hAnsi="Gill Sans"/>
          <w:b/>
          <w:bCs/>
          <w:sz w:val="24"/>
          <w:szCs w:val="24"/>
        </w:rPr>
        <w:t>Amen.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36"/>
          <w:szCs w:val="36"/>
        </w:rPr>
      </w:pPr>
      <w:r>
        <w:rPr>
          <w:rFonts w:eastAsia="Gill Sans" w:cs="Gill Sans" w:ascii="Gill Sans" w:hAnsi="Gill Sans"/>
          <w:sz w:val="36"/>
          <w:szCs w:val="36"/>
        </w:rPr>
        <w:t>See Him Lying on a Bed of Straw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See him lying on a bed of straw,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A draughty stable with an open door;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 xml:space="preserve">Mary cradling the babe she bore -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The Prince of Glory is his name.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O now carry me to Bethlehem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to see the Lord of love again;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Just as poor as was the stable then,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the Prince of Glory when he came!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Star of silver, sweep across the skies,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Show where Jesus in the manger lies;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Shepherds, swiftly from your stupor rise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To see the Saviour of the world!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O now carry me to Bethlehem…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Angels, sing again the song you sang,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Sing the glory of God's gracious plan;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Sing that Bethlehem's little baby can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Be the Saviour of us all.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O now carry me to Bethlehem…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Mine are riches, from your poverty;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From your innocence, eternity;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Mine, forgiveness by your death for me,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Child of sorrow for my joy.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O now carry me to Bethlehem…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br w:type="column"/>
      </w:r>
      <w:r>
        <w:rPr>
          <w:rFonts w:eastAsia="Gill Sans" w:cs="Gill Sans" w:ascii="Gill Sans" w:hAnsi="Gill Sans"/>
          <w:sz w:val="36"/>
          <w:szCs w:val="36"/>
        </w:rPr>
        <w:t>Hark! The Herald-Angels Sing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Hark! the herald-angels sing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Glory to the new-born King;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Peace on earth and mercy mild,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God and sinners reconciled: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Joyful all ye nations rise,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Join the triumph of the skies,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With th’angelic host proclaim,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Christ is born in Bethlehem.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Hark! the herald-angels sing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Glory to the new-born King.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Christ, by highest heav’n adored,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Christ, the everlasting Lord,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Late in time behold him come,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Offspring of a virgin’s womb: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Veiled in flesh the Godhead see,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Hail th’incarnate Deity!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Pleased as man with man to dwell,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Jesus, our Emmanuel.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Hark…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Hail the heav’n-born Prince of Peace!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Hail the Sun of Righteousness!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Light and life to all he brings,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Ris’n with healing in his wings;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Mild he lays his glory by,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Born that man no more may die,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Born to raise the sons of earth,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Born to give them second birth.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Hark…</w:t>
      </w:r>
    </w:p>
    <w:p>
      <w:pPr>
        <w:pStyle w:val="Normal"/>
        <w:rPr>
          <w:rFonts w:ascii="Gill Sans" w:hAnsi="Gill Sans" w:eastAsia="Gill Sans" w:cs="Gill Sans"/>
          <w:sz w:val="36"/>
          <w:szCs w:val="36"/>
        </w:rPr>
      </w:pPr>
      <w:r>
        <w:br w:type="column"/>
      </w:r>
      <w:r>
        <w:rPr>
          <w:rFonts w:eastAsia="Gill Sans" w:cs="Gill Sans" w:ascii="Gill Sans" w:hAnsi="Gill Sans"/>
          <w:sz w:val="36"/>
          <w:szCs w:val="36"/>
        </w:rPr>
        <w:t>O Come, All ye Faithful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 come, all ye faithful,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Joyful and triumphant,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O come ye, O come ye to Bethlehem;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Come and behold him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Born the King of Angels: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O come, let us adore him,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 xml:space="preserve">O come, let us adore him, 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O come, let us adore him,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 xml:space="preserve">Christ the Lord! 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God of God,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Light of Light,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Lo! he abhors not the Virgin’s womb;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Very God,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Begotten, not created: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O come…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Sing, choirs of angels,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Sing in exultation,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Sing, all ye citizens of heav’n above;</w:t>
      </w:r>
    </w:p>
    <w:p>
      <w:pPr>
        <w:pStyle w:val="Normal"/>
        <w:rPr>
          <w:rFonts w:ascii="Gill Sans" w:hAnsi="Gill Sans" w:eastAsia="Gill Sans" w:cs="Gill Sans"/>
          <w:sz w:val="24"/>
          <w:szCs w:val="24"/>
        </w:rPr>
      </w:pPr>
      <w:r>
        <w:rPr>
          <w:rFonts w:eastAsia="Gill Sans" w:cs="Gill Sans" w:ascii="Gill Sans" w:hAnsi="Gill Sans"/>
          <w:sz w:val="24"/>
          <w:szCs w:val="24"/>
        </w:rPr>
        <w:t>Glory to God In the highest:</w:t>
      </w:r>
    </w:p>
    <w:p>
      <w:pPr>
        <w:pStyle w:val="Normal"/>
        <w:rPr>
          <w:rFonts w:ascii="Gill Sans" w:hAnsi="Gill Sans" w:eastAsia="Gill Sans" w:cs="Gill Sans"/>
          <w:b/>
          <w:b/>
          <w:bCs/>
          <w:i/>
          <w:i/>
          <w:iCs/>
          <w:sz w:val="24"/>
          <w:szCs w:val="24"/>
        </w:rPr>
      </w:pPr>
      <w:r>
        <w:rPr>
          <w:rFonts w:eastAsia="Gill Sans" w:cs="Gill Sans" w:ascii="Gill Sans" w:hAnsi="Gill Sans"/>
          <w:b/>
          <w:bCs/>
          <w:i/>
          <w:iCs/>
          <w:sz w:val="24"/>
          <w:szCs w:val="24"/>
        </w:rPr>
        <w:t>O come…</w:t>
      </w:r>
    </w:p>
    <w:p>
      <w:pPr>
        <w:pStyle w:val="Normal"/>
        <w:pBdr>
          <w:bottom w:val="single" w:sz="6" w:space="1" w:color="000000"/>
        </w:pBdr>
        <w:rPr>
          <w:rFonts w:ascii="Gill Sans" w:hAnsi="Gill Sans" w:eastAsia="Gill Sans" w:cs="Gill Sans"/>
          <w:sz w:val="24"/>
          <w:szCs w:val="24"/>
          <w:lang w:val="en-GB"/>
        </w:rPr>
      </w:pPr>
      <w:r>
        <w:rPr>
          <w:rFonts w:eastAsia="Gill Sans" w:cs="Gill Sans" w:ascii="Gill Sans" w:hAnsi="Gill Sans"/>
          <w:sz w:val="24"/>
          <w:szCs w:val="24"/>
          <w:lang w:val="en-GB"/>
        </w:rPr>
      </w:r>
    </w:p>
    <w:p>
      <w:pPr>
        <w:pStyle w:val="Normal"/>
        <w:pBdr>
          <w:bottom w:val="single" w:sz="6" w:space="1" w:color="000000"/>
        </w:pBdr>
        <w:rPr>
          <w:rFonts w:ascii="Gill Sans" w:hAnsi="Gill Sans" w:eastAsia="Gill Sans" w:cs="Gill Sans"/>
          <w:sz w:val="24"/>
          <w:szCs w:val="24"/>
          <w:lang w:val="en-GB"/>
        </w:rPr>
      </w:pPr>
      <w:r>
        <w:rPr>
          <w:rFonts w:eastAsia="Gill Sans" w:cs="Gill Sans" w:ascii="Gill Sans" w:hAnsi="Gill Sans"/>
          <w:sz w:val="24"/>
          <w:szCs w:val="24"/>
          <w:lang w:val="en-GB"/>
        </w:rPr>
      </w:r>
    </w:p>
    <w:p>
      <w:pPr>
        <w:pStyle w:val="Normal"/>
        <w:rPr>
          <w:rFonts w:ascii="Gill Sans" w:hAnsi="Gill Sans" w:eastAsia="Gill Sans" w:cs="Gill Sans"/>
          <w:b/>
          <w:b/>
          <w:bCs/>
          <w:sz w:val="24"/>
          <w:szCs w:val="24"/>
          <w:lang w:val="en-GB"/>
        </w:rPr>
      </w:pPr>
      <w:r>
        <w:rPr>
          <w:b/>
          <w:bCs/>
        </w:rPr>
        <w:t>St John the Baptist, North Luffenham</w:t>
      </w:r>
    </w:p>
    <w:p>
      <w:pPr>
        <w:pStyle w:val="Normal"/>
        <w:rPr/>
      </w:pPr>
      <w:r>
        <w:rPr/>
        <w:t>CCLI Licence 651130</w:t>
      </w:r>
    </w:p>
    <w:p>
      <w:pPr>
        <w:pStyle w:val="Normal"/>
        <w:rPr/>
      </w:pPr>
      <w:r>
        <w:rPr/>
        <w:t>+ Streaming Licence 186227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With thanks to:</w:t>
      </w:r>
    </w:p>
    <w:p>
      <w:pPr>
        <w:pStyle w:val="Normal"/>
        <w:rPr/>
      </w:pPr>
      <w:r>
        <w:rPr/>
        <w:t>Peterborough Cathedral Choir</w:t>
      </w:r>
    </w:p>
    <w:p>
      <w:pPr>
        <w:pStyle w:val="Normal"/>
        <w:spacing w:before="0" w:after="240"/>
        <w:rPr/>
      </w:pPr>
      <w:r>
        <w:rPr/>
        <w:t>Recorded live at Peterborough Cathedral, Autumn 2020</w:t>
      </w:r>
    </w:p>
    <w:p>
      <w:pPr>
        <w:pStyle w:val="Normal"/>
        <w:rPr/>
      </w:pPr>
      <w:r>
        <w:rPr/>
        <w:t>Director of Music: Tansy Castledine</w:t>
        <w:br/>
        <w:t>Organist: Christopher Strange</w:t>
        <w:br/>
        <w:t>Recording technicians</w:t>
      </w:r>
      <w:r>
        <w:rPr>
          <w:color w:val="1F497D"/>
        </w:rPr>
        <w:t>:</w:t>
      </w:r>
      <w:r>
        <w:rPr/>
        <w:t xml:space="preserve"> Chris Pallister of Service-AV, and Eugene Chan</w:t>
        <w:br/>
        <w:br/>
      </w:r>
      <w:hyperlink r:id="rId2">
        <w:r>
          <w:rPr>
            <w:rStyle w:val="InternetLink"/>
          </w:rPr>
          <w:t>www.peterborough-cathedral.org.uk</w:t>
        </w:r>
      </w:hyperlink>
    </w:p>
    <w:sectPr>
      <w:headerReference w:type="default" r:id="rId3"/>
      <w:footerReference w:type="default" r:id="rId4"/>
      <w:type w:val="nextPage"/>
      <w:pgSz w:w="11906" w:h="16838"/>
      <w:pgMar w:left="720" w:right="720" w:gutter="0" w:header="720" w:top="777" w:footer="720" w:bottom="777"/>
      <w:pgNumType w:start="1" w:fmt="decimal"/>
      <w:cols w:num="2" w:space="720" w:equalWidth="true" w:sep="false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8966787"/>
    </w:sdtPr>
    <w:sdtContent>
      <w:p>
        <w:pPr>
          <w:pStyle w:val="Footer"/>
          <w:rPr/>
        </w:pPr>
        <w:r>
          <w:rPr/>
          <w:t xml:space="preserve">Page |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0" distT="12700" distB="12700" distL="131445" distR="131445" simplePos="0" locked="0" layoutInCell="0" allowOverlap="0" relativeHeight="8" wp14:anchorId="28AA048A">
              <wp:simplePos x="0" y="0"/>
              <wp:positionH relativeFrom="margin">
                <wp:align>center</wp:align>
              </wp:positionH>
              <wp:positionV relativeFrom="page">
                <wp:posOffset>480695</wp:posOffset>
              </wp:positionV>
              <wp:extent cx="6645910" cy="251460"/>
              <wp:effectExtent l="0" t="0" r="0" b="7620"/>
              <wp:wrapSquare wrapText="bothSides"/>
              <wp:docPr id="1" name="Rectangle 19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240" cy="250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alias w:val="Title"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Rutland Water Benefice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– CarolS By STARLIGHT 2021</w:t>
                              </w:r>
                            </w:sdtContent>
                          </w:sdt>
                        </w:p>
                      </w:txbxContent>
                    </wps:txbx>
                    <wps:bodyPr anchor="ctr">
                      <a:prstTxWarp prst="textNoShape"/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3000</wp14:pctHeight>
              </wp14:sizeRelV>
            </wp:anchor>
          </w:drawing>
        </mc:Choice>
        <mc:Fallback>
          <w:pict>
            <v:rect id="shape_0" ID="Rectangle 197" path="m0,0l-2147483645,0l-2147483645,-2147483646l0,-2147483646xe" fillcolor="#4f81bd" stroked="f" o:allowincell="f" style="position:absolute;margin-left:0pt;margin-top:37.85pt;width:523.2pt;height:19.7pt;mso-wrap-style:square;v-text-anchor:middle;mso-position-horizontal:center;mso-position-horizontal-relative:margin;mso-position-vertical-relative:page" wp14:anchorId="28AA048A">
              <v:fill o:detectmouseclick="t" type="solid" color2="#b07e42"/>
              <v:stroke color="#3465a4" weight="25560" joinstyle="round" endcap="flat"/>
              <v:textbox>
                <w:txbxContent>
                  <w:p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text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alias w:val="Title"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Rutland Water Benefice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– CarolS By STARLIGHT 2021</w:t>
                        </w:r>
                      </w:sdtContent>
                    </w:sdt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7c6707"/>
    <w:rPr>
      <w:color w:val="0563C1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84f4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84f4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qFormat/>
    <w:rsid w:val="00fd1820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  <w:lang w:val="en-GB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84f45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584f45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eterborough-cathedral.org.uk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LibreOffice/7.2.2.2$Windows_X86_64 LibreOffice_project/02b2acce88a210515b4a5bb2e46cbfb63fe97d56</Application>
  <AppVersion>15.0000</AppVersion>
  <Pages>4</Pages>
  <Words>1311</Words>
  <Characters>5876</Characters>
  <CharactersWithSpaces>6970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2021-11-27T14:16:00Z</dcterms:created>
  <dc:creator>Graham Madgwick</dc:creator>
  <dc:description/>
  <dc:language>en-GB</dc:language>
  <cp:lastModifiedBy>Graham Madgwick</cp:lastModifiedBy>
  <cp:lastPrinted>2021-12-04T14:44:31Z</cp:lastPrinted>
  <dcterms:modified xsi:type="dcterms:W3CDTF">2021-11-28T19:05:00Z</dcterms:modified>
  <cp:revision>21</cp:revision>
  <dc:subject/>
  <dc:title>Rutland Water Benefice – CarolS By STARLIGHT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