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DD5CF" w14:textId="14B7294A" w:rsidR="00A71EB5" w:rsidRDefault="00A71EB5" w:rsidP="00183C9F">
      <w:pPr>
        <w:pStyle w:val="Heading2"/>
      </w:pPr>
    </w:p>
    <w:p w14:paraId="51B7AACA" w14:textId="77777777" w:rsidR="00274C9A" w:rsidRDefault="00274C9A" w:rsidP="00A71EB5">
      <w:pPr>
        <w:spacing w:line="360" w:lineRule="auto"/>
        <w:rPr>
          <w:rFonts w:ascii="Verdana" w:eastAsia="Verdana" w:hAnsi="Verdana" w:cs="Verdana"/>
          <w:b/>
        </w:rPr>
      </w:pPr>
    </w:p>
    <w:p w14:paraId="0FA0398D" w14:textId="77777777" w:rsidR="007479C1" w:rsidRDefault="007479C1" w:rsidP="007479C1">
      <w:pPr>
        <w:pStyle w:val="Header"/>
      </w:pPr>
      <w:r w:rsidRPr="00066522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6D08E40A" wp14:editId="09213F3C">
            <wp:simplePos x="0" y="0"/>
            <wp:positionH relativeFrom="column">
              <wp:posOffset>-99060</wp:posOffset>
            </wp:positionH>
            <wp:positionV relativeFrom="paragraph">
              <wp:posOffset>-191135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tab w:relativeTo="margin" w:alignment="center" w:leader="none"/>
      </w:r>
    </w:p>
    <w:p w14:paraId="10CC87E7" w14:textId="77777777" w:rsidR="007479C1" w:rsidRPr="00A71EB5" w:rsidRDefault="007479C1" w:rsidP="007479C1">
      <w:pPr>
        <w:tabs>
          <w:tab w:val="right" w:pos="7503"/>
        </w:tabs>
        <w:textDirection w:val="btLr"/>
        <w:rPr>
          <w:rFonts w:ascii="Verdana" w:hAnsi="Verdana"/>
        </w:rPr>
      </w:pPr>
      <w:r w:rsidRPr="00A71EB5">
        <w:rPr>
          <w:rFonts w:ascii="Verdana" w:hAnsi="Verdana"/>
          <w:color w:val="000000"/>
          <w:sz w:val="40"/>
        </w:rPr>
        <w:t>North Luffenham Parish Council</w:t>
      </w:r>
      <w:r>
        <w:rPr>
          <w:rFonts w:ascii="Verdana" w:hAnsi="Verdana"/>
          <w:color w:val="000000"/>
          <w:sz w:val="40"/>
        </w:rPr>
        <w:tab/>
      </w:r>
    </w:p>
    <w:p w14:paraId="11866CCE" w14:textId="324E6740" w:rsidR="007479C1" w:rsidRPr="007B238A" w:rsidRDefault="007479C1" w:rsidP="007479C1">
      <w:pPr>
        <w:pStyle w:val="Header"/>
        <w:rPr>
          <w:rFonts w:ascii="Verdana" w:hAnsi="Verdana"/>
          <w:b/>
          <w:bCs/>
        </w:rPr>
      </w:pPr>
      <w:r w:rsidRPr="00A71EB5">
        <w:rPr>
          <w:rFonts w:ascii="Verdana" w:hAnsi="Verdana"/>
        </w:rPr>
        <w:t xml:space="preserve">Minutes of the meeting of North Luffenham Parish Council held on </w:t>
      </w:r>
      <w:r w:rsidR="00CB23A6">
        <w:rPr>
          <w:rFonts w:ascii="Verdana" w:hAnsi="Verdana"/>
          <w:b/>
          <w:bCs/>
        </w:rPr>
        <w:t>Wednesday</w:t>
      </w:r>
      <w:r w:rsidRPr="00A71EB5">
        <w:rPr>
          <w:rFonts w:ascii="Verdana" w:hAnsi="Verdana"/>
          <w:b/>
          <w:bCs/>
        </w:rPr>
        <w:t xml:space="preserve"> </w:t>
      </w:r>
      <w:r w:rsidR="00D014EA">
        <w:rPr>
          <w:rFonts w:ascii="Verdana" w:hAnsi="Verdana"/>
          <w:b/>
          <w:bCs/>
        </w:rPr>
        <w:t>17</w:t>
      </w:r>
      <w:r w:rsidR="008B19AC">
        <w:rPr>
          <w:rFonts w:ascii="Verdana" w:hAnsi="Verdana"/>
          <w:b/>
          <w:bCs/>
        </w:rPr>
        <w:t>th</w:t>
      </w:r>
      <w:r>
        <w:rPr>
          <w:rFonts w:ascii="Verdana" w:hAnsi="Verdana"/>
          <w:b/>
          <w:bCs/>
        </w:rPr>
        <w:t xml:space="preserve"> </w:t>
      </w:r>
      <w:r w:rsidR="00D014EA">
        <w:rPr>
          <w:rFonts w:ascii="Verdana" w:hAnsi="Verdana"/>
          <w:b/>
          <w:bCs/>
        </w:rPr>
        <w:t>April</w:t>
      </w:r>
      <w:r w:rsidRPr="00A71EB5">
        <w:rPr>
          <w:rFonts w:ascii="Verdana" w:hAnsi="Verdana"/>
          <w:b/>
          <w:bCs/>
        </w:rPr>
        <w:t xml:space="preserve"> 202</w:t>
      </w:r>
      <w:r w:rsidR="00031608">
        <w:rPr>
          <w:rFonts w:ascii="Verdana" w:hAnsi="Verdana"/>
          <w:b/>
          <w:bCs/>
        </w:rPr>
        <w:t>4</w:t>
      </w:r>
      <w:r w:rsidRPr="00A71EB5">
        <w:rPr>
          <w:rFonts w:ascii="Verdana" w:hAnsi="Verdana"/>
          <w:b/>
          <w:bCs/>
        </w:rPr>
        <w:t xml:space="preserve"> at 7.</w:t>
      </w:r>
      <w:r w:rsidR="00D014EA">
        <w:rPr>
          <w:rFonts w:ascii="Verdana" w:hAnsi="Verdana"/>
          <w:b/>
          <w:bCs/>
        </w:rPr>
        <w:t>3</w:t>
      </w:r>
      <w:r w:rsidRPr="00A71EB5">
        <w:rPr>
          <w:rFonts w:ascii="Verdana" w:hAnsi="Verdana"/>
          <w:b/>
          <w:bCs/>
        </w:rPr>
        <w:t>0pm</w:t>
      </w:r>
      <w:r w:rsidRPr="00A71EB5">
        <w:rPr>
          <w:rFonts w:ascii="Verdana" w:hAnsi="Verdana"/>
        </w:rPr>
        <w:t xml:space="preserve"> at NL Community Centre</w:t>
      </w:r>
    </w:p>
    <w:p w14:paraId="7E57F6B3" w14:textId="77777777" w:rsidR="007479C1" w:rsidRDefault="007479C1" w:rsidP="00A71EB5">
      <w:pPr>
        <w:spacing w:line="360" w:lineRule="auto"/>
        <w:rPr>
          <w:rFonts w:ascii="Verdana" w:eastAsia="Verdana" w:hAnsi="Verdana" w:cs="Verdana"/>
          <w:b/>
        </w:rPr>
      </w:pPr>
    </w:p>
    <w:p w14:paraId="10AA89B5" w14:textId="03434659" w:rsidR="0037751B" w:rsidRDefault="00A71EB5" w:rsidP="0095047E">
      <w:pPr>
        <w:spacing w:line="360" w:lineRule="auto"/>
        <w:rPr>
          <w:rFonts w:ascii="Verdana" w:eastAsia="Verdana" w:hAnsi="Verdana" w:cs="Verdana"/>
          <w:bCs/>
        </w:rPr>
      </w:pPr>
      <w:r w:rsidRPr="00A71EB5">
        <w:rPr>
          <w:rFonts w:ascii="Verdana" w:eastAsia="Verdana" w:hAnsi="Verdana" w:cs="Verdana"/>
          <w:b/>
        </w:rPr>
        <w:t>Present</w:t>
      </w:r>
      <w:r>
        <w:rPr>
          <w:rFonts w:ascii="Verdana" w:eastAsia="Verdana" w:hAnsi="Verdana" w:cs="Verdana"/>
          <w:b/>
        </w:rPr>
        <w:t xml:space="preserve">: </w:t>
      </w:r>
      <w:bookmarkStart w:id="0" w:name="_Hlk146959823"/>
      <w:r w:rsidR="007C39FE" w:rsidRPr="004524CE">
        <w:rPr>
          <w:rFonts w:ascii="Verdana" w:eastAsia="Verdana" w:hAnsi="Verdana" w:cs="Verdana"/>
          <w:bCs/>
        </w:rPr>
        <w:t>Cllrs Smith (also C.Cllr)</w:t>
      </w:r>
      <w:r w:rsidR="009F4516" w:rsidRPr="004524CE">
        <w:rPr>
          <w:rFonts w:ascii="Verdana" w:eastAsia="Verdana" w:hAnsi="Verdana" w:cs="Verdana"/>
          <w:bCs/>
        </w:rPr>
        <w:t>,</w:t>
      </w:r>
      <w:r w:rsidR="007C39FE" w:rsidRPr="004524CE">
        <w:rPr>
          <w:rFonts w:ascii="Verdana" w:eastAsia="Verdana" w:hAnsi="Verdana" w:cs="Verdana"/>
          <w:bCs/>
        </w:rPr>
        <w:t xml:space="preserve"> </w:t>
      </w:r>
      <w:r w:rsidR="0017173D">
        <w:rPr>
          <w:rFonts w:ascii="Verdana" w:eastAsia="Verdana" w:hAnsi="Verdana" w:cs="Verdana"/>
          <w:bCs/>
        </w:rPr>
        <w:t>Cade</w:t>
      </w:r>
      <w:r w:rsidR="00977F6B">
        <w:rPr>
          <w:rFonts w:ascii="Verdana" w:eastAsia="Verdana" w:hAnsi="Verdana" w:cs="Verdana"/>
          <w:bCs/>
        </w:rPr>
        <w:t>, Burrows</w:t>
      </w:r>
      <w:r w:rsidR="00734CA1">
        <w:rPr>
          <w:rFonts w:ascii="Verdana" w:eastAsia="Verdana" w:hAnsi="Verdana" w:cs="Verdana"/>
          <w:bCs/>
        </w:rPr>
        <w:t xml:space="preserve">, </w:t>
      </w:r>
      <w:r w:rsidR="000C47D3">
        <w:rPr>
          <w:rFonts w:ascii="Verdana" w:eastAsia="Verdana" w:hAnsi="Verdana" w:cs="Verdana"/>
          <w:bCs/>
        </w:rPr>
        <w:t>Purves</w:t>
      </w:r>
      <w:r w:rsidR="0095047E">
        <w:rPr>
          <w:rFonts w:ascii="Verdana" w:eastAsia="Verdana" w:hAnsi="Verdana" w:cs="Verdana"/>
          <w:bCs/>
        </w:rPr>
        <w:t>,</w:t>
      </w:r>
      <w:bookmarkEnd w:id="0"/>
      <w:r w:rsidR="00A92711">
        <w:rPr>
          <w:rFonts w:ascii="Verdana" w:eastAsia="Verdana" w:hAnsi="Verdana" w:cs="Verdana"/>
          <w:bCs/>
        </w:rPr>
        <w:t xml:space="preserve"> </w:t>
      </w:r>
      <w:r w:rsidR="00B101BC">
        <w:rPr>
          <w:rFonts w:ascii="Verdana" w:eastAsia="Verdana" w:hAnsi="Verdana" w:cs="Verdana"/>
          <w:bCs/>
        </w:rPr>
        <w:t>Barsby</w:t>
      </w:r>
      <w:r w:rsidR="00D014EA">
        <w:rPr>
          <w:rFonts w:ascii="Verdana" w:eastAsia="Verdana" w:hAnsi="Verdana" w:cs="Verdana"/>
          <w:bCs/>
        </w:rPr>
        <w:t>, Speigl</w:t>
      </w:r>
      <w:r w:rsidR="00ED1AA0">
        <w:rPr>
          <w:rFonts w:ascii="Verdana" w:eastAsia="Verdana" w:hAnsi="Verdana" w:cs="Verdana"/>
          <w:bCs/>
        </w:rPr>
        <w:t xml:space="preserve"> and </w:t>
      </w:r>
      <w:r w:rsidR="00D014EA">
        <w:rPr>
          <w:rFonts w:ascii="Verdana" w:eastAsia="Verdana" w:hAnsi="Verdana" w:cs="Verdana"/>
          <w:bCs/>
        </w:rPr>
        <w:t>Gorse</w:t>
      </w:r>
      <w:r w:rsidR="003420EE">
        <w:rPr>
          <w:rFonts w:ascii="Verdana" w:eastAsia="Verdana" w:hAnsi="Verdana" w:cs="Verdana"/>
          <w:bCs/>
        </w:rPr>
        <w:t>.</w:t>
      </w:r>
    </w:p>
    <w:p w14:paraId="6A5B5EE6" w14:textId="77777777" w:rsidR="0095047E" w:rsidRPr="0037751B" w:rsidRDefault="0095047E" w:rsidP="0095047E">
      <w:pPr>
        <w:spacing w:line="360" w:lineRule="auto"/>
        <w:rPr>
          <w:rFonts w:ascii="Verdana" w:eastAsia="Verdana" w:hAnsi="Verdana" w:cs="Verdana"/>
          <w:b/>
        </w:rPr>
      </w:pPr>
    </w:p>
    <w:p w14:paraId="7971A351" w14:textId="3884E07A" w:rsidR="0037751B" w:rsidRDefault="00D014EA" w:rsidP="0037751B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45</w:t>
      </w:r>
      <w:r w:rsidR="0037751B" w:rsidRPr="0037751B">
        <w:rPr>
          <w:rFonts w:ascii="Verdana" w:eastAsia="Verdana" w:hAnsi="Verdana" w:cs="Verdana"/>
          <w:b/>
        </w:rPr>
        <w:t>/2</w:t>
      </w:r>
      <w:r w:rsidR="003420EE">
        <w:rPr>
          <w:rFonts w:ascii="Verdana" w:eastAsia="Verdana" w:hAnsi="Verdana" w:cs="Verdana"/>
          <w:b/>
        </w:rPr>
        <w:t>4</w:t>
      </w:r>
      <w:r w:rsidR="0037751B" w:rsidRPr="0037751B">
        <w:rPr>
          <w:rFonts w:ascii="Verdana" w:eastAsia="Verdana" w:hAnsi="Verdana" w:cs="Verdana"/>
          <w:b/>
        </w:rPr>
        <w:t xml:space="preserve"> Apologies</w:t>
      </w:r>
    </w:p>
    <w:p w14:paraId="5161EB6A" w14:textId="77777777" w:rsidR="00C425F9" w:rsidRDefault="00C425F9" w:rsidP="0037751B">
      <w:pPr>
        <w:spacing w:line="240" w:lineRule="auto"/>
        <w:rPr>
          <w:rFonts w:ascii="Verdana" w:eastAsia="Verdana" w:hAnsi="Verdana" w:cs="Verdana"/>
          <w:b/>
        </w:rPr>
      </w:pPr>
    </w:p>
    <w:p w14:paraId="3A87251D" w14:textId="61FB0D13" w:rsidR="003420EE" w:rsidRDefault="00A1320E" w:rsidP="0037751B">
      <w:pPr>
        <w:spacing w:line="240" w:lineRule="auto"/>
        <w:rPr>
          <w:rFonts w:ascii="Verdana" w:eastAsia="Verdana" w:hAnsi="Verdana" w:cs="Verdana"/>
          <w:bCs/>
        </w:rPr>
      </w:pPr>
      <w:bookmarkStart w:id="1" w:name="_Hlk146959783"/>
      <w:r w:rsidRPr="00C425F9">
        <w:rPr>
          <w:rFonts w:ascii="Verdana" w:eastAsia="Verdana" w:hAnsi="Verdana" w:cs="Verdana"/>
          <w:bCs/>
        </w:rPr>
        <w:t xml:space="preserve">Apologies were received </w:t>
      </w:r>
      <w:r w:rsidR="00750FD8">
        <w:rPr>
          <w:rFonts w:ascii="Verdana" w:eastAsia="Verdana" w:hAnsi="Verdana" w:cs="Verdana"/>
          <w:bCs/>
        </w:rPr>
        <w:t xml:space="preserve">and accepted </w:t>
      </w:r>
      <w:r w:rsidRPr="00C425F9">
        <w:rPr>
          <w:rFonts w:ascii="Verdana" w:eastAsia="Verdana" w:hAnsi="Verdana" w:cs="Verdana"/>
          <w:bCs/>
        </w:rPr>
        <w:t xml:space="preserve">from </w:t>
      </w:r>
      <w:r w:rsidR="009803A4">
        <w:rPr>
          <w:rFonts w:ascii="Verdana" w:eastAsia="Verdana" w:hAnsi="Verdana" w:cs="Verdana"/>
          <w:bCs/>
        </w:rPr>
        <w:t>Cll</w:t>
      </w:r>
      <w:r w:rsidR="00B96C25">
        <w:rPr>
          <w:rFonts w:ascii="Verdana" w:eastAsia="Verdana" w:hAnsi="Verdana" w:cs="Verdana"/>
          <w:bCs/>
        </w:rPr>
        <w:t>r</w:t>
      </w:r>
      <w:r w:rsidR="00ED1AA0">
        <w:rPr>
          <w:rFonts w:ascii="Verdana" w:eastAsia="Verdana" w:hAnsi="Verdana" w:cs="Verdana"/>
          <w:bCs/>
        </w:rPr>
        <w:t xml:space="preserve"> </w:t>
      </w:r>
      <w:r w:rsidR="00D014EA">
        <w:rPr>
          <w:rFonts w:ascii="Verdana" w:eastAsia="Verdana" w:hAnsi="Verdana" w:cs="Verdana"/>
          <w:bCs/>
        </w:rPr>
        <w:t>Forbes</w:t>
      </w:r>
      <w:r w:rsidR="003420EE">
        <w:rPr>
          <w:rFonts w:ascii="Verdana" w:eastAsia="Verdana" w:hAnsi="Verdana" w:cs="Verdana"/>
          <w:bCs/>
        </w:rPr>
        <w:t xml:space="preserve">. </w:t>
      </w:r>
    </w:p>
    <w:bookmarkEnd w:id="1"/>
    <w:p w14:paraId="17934DF8" w14:textId="77777777" w:rsidR="0037751B" w:rsidRPr="0037751B" w:rsidRDefault="0037751B" w:rsidP="0037751B">
      <w:pPr>
        <w:spacing w:line="240" w:lineRule="auto"/>
        <w:rPr>
          <w:rFonts w:ascii="Verdana" w:eastAsia="Verdana" w:hAnsi="Verdana" w:cs="Verdana"/>
          <w:b/>
        </w:rPr>
      </w:pPr>
    </w:p>
    <w:p w14:paraId="0922DA2B" w14:textId="6EA9CB7B" w:rsidR="0037751B" w:rsidRPr="00F07C73" w:rsidRDefault="00734CA1" w:rsidP="0037751B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46</w:t>
      </w:r>
      <w:r w:rsidR="0037751B" w:rsidRPr="00F07C73">
        <w:rPr>
          <w:rFonts w:ascii="Verdana" w:eastAsia="Verdana" w:hAnsi="Verdana" w:cs="Verdana"/>
          <w:b/>
        </w:rPr>
        <w:t>/2</w:t>
      </w:r>
      <w:r w:rsidR="00B073F2">
        <w:rPr>
          <w:rFonts w:ascii="Verdana" w:eastAsia="Verdana" w:hAnsi="Verdana" w:cs="Verdana"/>
          <w:b/>
        </w:rPr>
        <w:t>4</w:t>
      </w:r>
      <w:r w:rsidR="0037751B" w:rsidRPr="00F07C73">
        <w:rPr>
          <w:rFonts w:ascii="Verdana" w:eastAsia="Verdana" w:hAnsi="Verdana" w:cs="Verdana"/>
          <w:b/>
        </w:rPr>
        <w:t xml:space="preserve"> Declaration of Interest </w:t>
      </w:r>
    </w:p>
    <w:p w14:paraId="7CDBE978" w14:textId="50854E34" w:rsidR="003738A6" w:rsidRDefault="004E2DB5" w:rsidP="0037751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Cllr Spiegl </w:t>
      </w:r>
      <w:r w:rsidR="003D711D">
        <w:rPr>
          <w:rFonts w:ascii="Verdana" w:eastAsia="Verdana" w:hAnsi="Verdana" w:cs="Verdana"/>
          <w:bCs/>
        </w:rPr>
        <w:t>declared an interest in item 51/24 – Application for memorial tree and enquiry as it was her enquiry</w:t>
      </w:r>
      <w:r w:rsidR="007E7311">
        <w:rPr>
          <w:rFonts w:ascii="Verdana" w:eastAsia="Verdana" w:hAnsi="Verdana" w:cs="Verdana"/>
          <w:bCs/>
        </w:rPr>
        <w:t xml:space="preserve">. </w:t>
      </w:r>
    </w:p>
    <w:p w14:paraId="18988C79" w14:textId="77777777" w:rsidR="00B96C25" w:rsidRPr="002928E1" w:rsidRDefault="00B96C25" w:rsidP="0037751B">
      <w:pPr>
        <w:spacing w:line="240" w:lineRule="auto"/>
        <w:rPr>
          <w:rFonts w:ascii="Verdana" w:eastAsia="Verdana" w:hAnsi="Verdana" w:cs="Verdana"/>
          <w:b/>
          <w:highlight w:val="yellow"/>
        </w:rPr>
      </w:pPr>
    </w:p>
    <w:p w14:paraId="057A86D4" w14:textId="25B190D1" w:rsidR="00EF1FDA" w:rsidRPr="00F07C73" w:rsidRDefault="009770F3" w:rsidP="00EF1FDA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47</w:t>
      </w:r>
      <w:r w:rsidR="00EF1FDA" w:rsidRPr="00F07C73">
        <w:rPr>
          <w:rFonts w:ascii="Verdana" w:eastAsia="Verdana" w:hAnsi="Verdana" w:cs="Verdana"/>
          <w:b/>
        </w:rPr>
        <w:t>/2</w:t>
      </w:r>
      <w:r w:rsidR="00B073F2">
        <w:rPr>
          <w:rFonts w:ascii="Verdana" w:eastAsia="Verdana" w:hAnsi="Verdana" w:cs="Verdana"/>
          <w:b/>
        </w:rPr>
        <w:t>4</w:t>
      </w:r>
      <w:r w:rsidR="00EF1FDA" w:rsidRPr="00F07C73">
        <w:rPr>
          <w:rFonts w:ascii="Verdana" w:eastAsia="Verdana" w:hAnsi="Verdana" w:cs="Verdana"/>
          <w:b/>
        </w:rPr>
        <w:t xml:space="preserve"> Public Forum</w:t>
      </w:r>
    </w:p>
    <w:p w14:paraId="27925BCE" w14:textId="280D6DC1" w:rsidR="002C7DE3" w:rsidRPr="00F07C73" w:rsidRDefault="00EF1FDA" w:rsidP="00F532A7">
      <w:pPr>
        <w:spacing w:line="240" w:lineRule="auto"/>
        <w:rPr>
          <w:rFonts w:ascii="Verdana" w:eastAsia="Verdana" w:hAnsi="Verdana" w:cs="Verdana"/>
          <w:bCs/>
        </w:rPr>
      </w:pPr>
      <w:r w:rsidRPr="00F07C73">
        <w:rPr>
          <w:rFonts w:ascii="Verdana" w:eastAsia="Verdana" w:hAnsi="Verdana" w:cs="Verdana"/>
          <w:bCs/>
        </w:rPr>
        <w:br/>
      </w:r>
      <w:r w:rsidR="003C7711">
        <w:rPr>
          <w:rFonts w:ascii="Verdana" w:eastAsia="Verdana" w:hAnsi="Verdana" w:cs="Verdana"/>
          <w:bCs/>
        </w:rPr>
        <w:t xml:space="preserve">No issues raised. </w:t>
      </w:r>
    </w:p>
    <w:p w14:paraId="150747B4" w14:textId="77777777" w:rsidR="0037751B" w:rsidRPr="002928E1" w:rsidRDefault="0037751B" w:rsidP="0037751B">
      <w:pPr>
        <w:spacing w:line="240" w:lineRule="auto"/>
        <w:rPr>
          <w:rFonts w:ascii="Verdana" w:eastAsia="Verdana" w:hAnsi="Verdana" w:cs="Verdana"/>
          <w:b/>
          <w:highlight w:val="yellow"/>
        </w:rPr>
      </w:pPr>
    </w:p>
    <w:p w14:paraId="57835148" w14:textId="6066FD45" w:rsidR="0037751B" w:rsidRPr="001620EE" w:rsidRDefault="00CF218A" w:rsidP="00684E06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48</w:t>
      </w:r>
      <w:r w:rsidR="0037751B" w:rsidRPr="001620EE">
        <w:rPr>
          <w:rFonts w:ascii="Verdana" w:eastAsia="Verdana" w:hAnsi="Verdana" w:cs="Verdana"/>
          <w:b/>
        </w:rPr>
        <w:t>/2</w:t>
      </w:r>
      <w:r w:rsidR="002C7DE3">
        <w:rPr>
          <w:rFonts w:ascii="Verdana" w:eastAsia="Verdana" w:hAnsi="Verdana" w:cs="Verdana"/>
          <w:b/>
        </w:rPr>
        <w:t>4</w:t>
      </w:r>
      <w:r w:rsidR="0037751B" w:rsidRPr="001620EE">
        <w:rPr>
          <w:rFonts w:ascii="Verdana" w:eastAsia="Verdana" w:hAnsi="Verdana" w:cs="Verdana"/>
          <w:b/>
        </w:rPr>
        <w:t xml:space="preserve"> To approve and sign Minutes</w:t>
      </w:r>
    </w:p>
    <w:p w14:paraId="4A6101C7" w14:textId="77777777" w:rsidR="00DB5E5E" w:rsidRPr="001620EE" w:rsidRDefault="00DB5E5E" w:rsidP="00DB5E5E">
      <w:pPr>
        <w:spacing w:line="240" w:lineRule="auto"/>
        <w:rPr>
          <w:rFonts w:ascii="Verdana" w:eastAsia="Verdana" w:hAnsi="Verdana" w:cs="Verdana"/>
          <w:b/>
        </w:rPr>
      </w:pPr>
    </w:p>
    <w:p w14:paraId="34CBBA3D" w14:textId="39B5932E" w:rsidR="00AC73F3" w:rsidRPr="001620EE" w:rsidRDefault="00684E06" w:rsidP="00684E06">
      <w:pPr>
        <w:spacing w:line="240" w:lineRule="auto"/>
        <w:rPr>
          <w:rFonts w:ascii="Verdana" w:eastAsia="Verdana" w:hAnsi="Verdana" w:cs="Verdana"/>
        </w:rPr>
      </w:pPr>
      <w:r w:rsidRPr="001620EE">
        <w:rPr>
          <w:rFonts w:ascii="Verdana" w:eastAsia="Verdana" w:hAnsi="Verdana" w:cs="Verdana"/>
        </w:rPr>
        <w:t xml:space="preserve">It was unanimously agreed that the minutes of the meeting held on the </w:t>
      </w:r>
      <w:r w:rsidR="00CF218A">
        <w:rPr>
          <w:rFonts w:ascii="Verdana" w:eastAsia="Verdana" w:hAnsi="Verdana" w:cs="Verdana"/>
        </w:rPr>
        <w:t>20</w:t>
      </w:r>
      <w:r w:rsidR="003C7711">
        <w:rPr>
          <w:rFonts w:ascii="Verdana" w:eastAsia="Verdana" w:hAnsi="Verdana" w:cs="Verdana"/>
        </w:rPr>
        <w:t>t</w:t>
      </w:r>
      <w:r w:rsidR="00CF218A">
        <w:rPr>
          <w:rFonts w:ascii="Verdana" w:eastAsia="Verdana" w:hAnsi="Verdana" w:cs="Verdana"/>
        </w:rPr>
        <w:t>h</w:t>
      </w:r>
      <w:r w:rsidRPr="001620EE">
        <w:rPr>
          <w:rFonts w:ascii="Verdana" w:eastAsia="Verdana" w:hAnsi="Verdana" w:cs="Verdana"/>
        </w:rPr>
        <w:t xml:space="preserve"> of </w:t>
      </w:r>
      <w:r w:rsidR="00CF218A">
        <w:rPr>
          <w:rFonts w:ascii="Verdana" w:eastAsia="Verdana" w:hAnsi="Verdana" w:cs="Verdana"/>
        </w:rPr>
        <w:t>March</w:t>
      </w:r>
      <w:r w:rsidRPr="001620EE">
        <w:rPr>
          <w:rFonts w:ascii="Verdana" w:eastAsia="Verdana" w:hAnsi="Verdana" w:cs="Verdana"/>
        </w:rPr>
        <w:t xml:space="preserve"> 202</w:t>
      </w:r>
      <w:r w:rsidR="008C584A">
        <w:rPr>
          <w:rFonts w:ascii="Verdana" w:eastAsia="Verdana" w:hAnsi="Verdana" w:cs="Verdana"/>
        </w:rPr>
        <w:t>4</w:t>
      </w:r>
      <w:r w:rsidRPr="001620EE">
        <w:rPr>
          <w:rFonts w:ascii="Verdana" w:eastAsia="Verdana" w:hAnsi="Verdana" w:cs="Verdana"/>
        </w:rPr>
        <w:t xml:space="preserve"> were correct and be approved and signed</w:t>
      </w:r>
      <w:r w:rsidR="007E7311">
        <w:rPr>
          <w:rFonts w:ascii="Verdana" w:eastAsia="Verdana" w:hAnsi="Verdana" w:cs="Verdana"/>
        </w:rPr>
        <w:t>.</w:t>
      </w:r>
    </w:p>
    <w:p w14:paraId="63D214D1" w14:textId="77777777" w:rsidR="0037751B" w:rsidRPr="002928E1" w:rsidRDefault="0037751B" w:rsidP="0037751B">
      <w:pPr>
        <w:spacing w:line="240" w:lineRule="auto"/>
        <w:rPr>
          <w:rFonts w:ascii="Verdana" w:eastAsia="Verdana" w:hAnsi="Verdana" w:cs="Verdana"/>
          <w:b/>
          <w:highlight w:val="yellow"/>
        </w:rPr>
      </w:pPr>
    </w:p>
    <w:p w14:paraId="0D7571B7" w14:textId="08D6D8D0" w:rsidR="0037751B" w:rsidRPr="00081022" w:rsidRDefault="00CF218A" w:rsidP="0037751B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49</w:t>
      </w:r>
      <w:r w:rsidR="0037751B" w:rsidRPr="00081022">
        <w:rPr>
          <w:rFonts w:ascii="Verdana" w:eastAsia="Verdana" w:hAnsi="Verdana" w:cs="Verdana"/>
          <w:b/>
        </w:rPr>
        <w:t>/2</w:t>
      </w:r>
      <w:r w:rsidR="001C07E6">
        <w:rPr>
          <w:rFonts w:ascii="Verdana" w:eastAsia="Verdana" w:hAnsi="Verdana" w:cs="Verdana"/>
          <w:b/>
        </w:rPr>
        <w:t>4</w:t>
      </w:r>
      <w:r w:rsidR="0037751B" w:rsidRPr="00081022">
        <w:rPr>
          <w:rFonts w:ascii="Verdana" w:eastAsia="Verdana" w:hAnsi="Verdana" w:cs="Verdana"/>
          <w:b/>
        </w:rPr>
        <w:t xml:space="preserve"> Ward Report </w:t>
      </w:r>
    </w:p>
    <w:p w14:paraId="2D465A97" w14:textId="77777777" w:rsidR="00684E06" w:rsidRPr="00081022" w:rsidRDefault="00684E06" w:rsidP="0037751B">
      <w:pPr>
        <w:spacing w:line="240" w:lineRule="auto"/>
        <w:rPr>
          <w:rFonts w:ascii="Verdana" w:eastAsia="Verdana" w:hAnsi="Verdana" w:cs="Verdana"/>
          <w:bCs/>
        </w:rPr>
      </w:pPr>
    </w:p>
    <w:p w14:paraId="102C5727" w14:textId="54631D23" w:rsidR="00087710" w:rsidRDefault="00CF218A" w:rsidP="00704EA2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C</w:t>
      </w:r>
      <w:r w:rsidR="00DF7D53">
        <w:rPr>
          <w:rFonts w:ascii="Verdana" w:eastAsia="Verdana" w:hAnsi="Verdana" w:cs="Verdana"/>
          <w:bCs/>
        </w:rPr>
        <w:t>.C</w:t>
      </w:r>
      <w:r>
        <w:rPr>
          <w:rFonts w:ascii="Verdana" w:eastAsia="Verdana" w:hAnsi="Verdana" w:cs="Verdana"/>
          <w:bCs/>
        </w:rPr>
        <w:t xml:space="preserve">llr Waller explained that the </w:t>
      </w:r>
      <w:r w:rsidR="00CB6613">
        <w:rPr>
          <w:rFonts w:ascii="Verdana" w:eastAsia="Verdana" w:hAnsi="Verdana" w:cs="Verdana"/>
          <w:bCs/>
        </w:rPr>
        <w:t xml:space="preserve">RCC </w:t>
      </w:r>
      <w:r>
        <w:rPr>
          <w:rFonts w:ascii="Verdana" w:eastAsia="Verdana" w:hAnsi="Verdana" w:cs="Verdana"/>
          <w:bCs/>
        </w:rPr>
        <w:t xml:space="preserve">Consultation on the local plan </w:t>
      </w:r>
      <w:r w:rsidR="00E3322E">
        <w:rPr>
          <w:rFonts w:ascii="Verdana" w:eastAsia="Verdana" w:hAnsi="Verdana" w:cs="Verdana"/>
          <w:bCs/>
        </w:rPr>
        <w:t>received</w:t>
      </w:r>
      <w:r>
        <w:rPr>
          <w:rFonts w:ascii="Verdana" w:eastAsia="Verdana" w:hAnsi="Verdana" w:cs="Verdana"/>
          <w:bCs/>
        </w:rPr>
        <w:t xml:space="preserve"> more responses than the previous local plan. </w:t>
      </w:r>
      <w:r w:rsidR="00980C5C">
        <w:rPr>
          <w:rFonts w:ascii="Verdana" w:eastAsia="Verdana" w:hAnsi="Verdana" w:cs="Verdana"/>
          <w:bCs/>
        </w:rPr>
        <w:t xml:space="preserve">The estimate is that the local plan will go to Regulation 19 at the end of September </w:t>
      </w:r>
      <w:r w:rsidR="00A56B00">
        <w:rPr>
          <w:rFonts w:ascii="Verdana" w:eastAsia="Verdana" w:hAnsi="Verdana" w:cs="Verdana"/>
          <w:bCs/>
        </w:rPr>
        <w:t>to the independent inspector. With a view to submit in January 2025.</w:t>
      </w:r>
    </w:p>
    <w:p w14:paraId="34E68F13" w14:textId="1BCB6D13" w:rsidR="00455199" w:rsidRDefault="00455199" w:rsidP="00704EA2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C.Cllr Waller advised that a decision was soon to be made regarding the Catmose Sports Centre</w:t>
      </w:r>
      <w:r w:rsidR="00063E1F">
        <w:rPr>
          <w:rFonts w:ascii="Verdana" w:eastAsia="Verdana" w:hAnsi="Verdana" w:cs="Verdana"/>
          <w:bCs/>
        </w:rPr>
        <w:t xml:space="preserve">. The cabinet had to </w:t>
      </w:r>
      <w:r w:rsidR="005019EE">
        <w:rPr>
          <w:rFonts w:ascii="Verdana" w:eastAsia="Verdana" w:hAnsi="Verdana" w:cs="Verdana"/>
          <w:bCs/>
        </w:rPr>
        <w:t>scrutinise</w:t>
      </w:r>
      <w:r w:rsidR="00063E1F">
        <w:rPr>
          <w:rFonts w:ascii="Verdana" w:eastAsia="Verdana" w:hAnsi="Verdana" w:cs="Verdana"/>
          <w:bCs/>
        </w:rPr>
        <w:t xml:space="preserve"> the budget to find available funding to re-designate to the sports </w:t>
      </w:r>
      <w:r w:rsidR="00F35D37">
        <w:rPr>
          <w:rFonts w:ascii="Verdana" w:eastAsia="Verdana" w:hAnsi="Verdana" w:cs="Verdana"/>
          <w:bCs/>
        </w:rPr>
        <w:t xml:space="preserve">contract. The only areas they could re-designate would be the funding for the </w:t>
      </w:r>
      <w:r w:rsidR="00CC00AD">
        <w:rPr>
          <w:rFonts w:ascii="Verdana" w:eastAsia="Verdana" w:hAnsi="Verdana" w:cs="Verdana"/>
          <w:bCs/>
        </w:rPr>
        <w:t xml:space="preserve">Environmental and </w:t>
      </w:r>
      <w:r w:rsidR="00F35D37">
        <w:rPr>
          <w:rFonts w:ascii="Verdana" w:eastAsia="Verdana" w:hAnsi="Verdana" w:cs="Verdana"/>
          <w:bCs/>
        </w:rPr>
        <w:t>Flooding Officer</w:t>
      </w:r>
      <w:r w:rsidR="00CC00AD">
        <w:rPr>
          <w:rFonts w:ascii="Verdana" w:eastAsia="Verdana" w:hAnsi="Verdana" w:cs="Verdana"/>
          <w:bCs/>
        </w:rPr>
        <w:t xml:space="preserve">. The Council will make the hard decision on which resource to </w:t>
      </w:r>
      <w:r w:rsidR="00022096">
        <w:rPr>
          <w:rFonts w:ascii="Verdana" w:eastAsia="Verdana" w:hAnsi="Verdana" w:cs="Verdana"/>
          <w:bCs/>
        </w:rPr>
        <w:t xml:space="preserve">fund; Flooding or Sports Centre. </w:t>
      </w:r>
    </w:p>
    <w:p w14:paraId="55F346BA" w14:textId="6F39B168" w:rsidR="00022096" w:rsidRDefault="00022096" w:rsidP="00704EA2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C.Cllr Waller explained that C.Cllr Smith and his team have now </w:t>
      </w:r>
      <w:r w:rsidR="000F36E9">
        <w:rPr>
          <w:rFonts w:ascii="Verdana" w:eastAsia="Verdana" w:hAnsi="Verdana" w:cs="Verdana"/>
          <w:bCs/>
        </w:rPr>
        <w:t xml:space="preserve">assigned Children leaving care’ a protected characteristic in Rutland. This means they will have more support and rights when applying for jobs and in some cases be guaranteed an interview. </w:t>
      </w:r>
    </w:p>
    <w:p w14:paraId="6259531C" w14:textId="4E1BBAD1" w:rsidR="005E076D" w:rsidRDefault="005E076D" w:rsidP="00704EA2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C.Cllr Waller explained that the new bin lorries were now </w:t>
      </w:r>
      <w:r w:rsidR="00FB4003">
        <w:rPr>
          <w:rFonts w:ascii="Verdana" w:eastAsia="Verdana" w:hAnsi="Verdana" w:cs="Verdana"/>
          <w:bCs/>
        </w:rPr>
        <w:t xml:space="preserve">operational and that the new </w:t>
      </w:r>
      <w:r w:rsidR="005019EE">
        <w:rPr>
          <w:rFonts w:ascii="Verdana" w:eastAsia="Verdana" w:hAnsi="Verdana" w:cs="Verdana"/>
          <w:bCs/>
        </w:rPr>
        <w:t xml:space="preserve">Banking Hub in Oakham is now open. </w:t>
      </w:r>
    </w:p>
    <w:p w14:paraId="4EF02BF2" w14:textId="77777777" w:rsidR="00B140C7" w:rsidRPr="005F1C1B" w:rsidRDefault="00B140C7" w:rsidP="0037751B">
      <w:pPr>
        <w:spacing w:line="240" w:lineRule="auto"/>
        <w:rPr>
          <w:rFonts w:ascii="Verdana" w:eastAsia="Verdana" w:hAnsi="Verdana" w:cs="Verdana"/>
          <w:b/>
        </w:rPr>
      </w:pPr>
    </w:p>
    <w:p w14:paraId="04EFC2ED" w14:textId="409D10A8" w:rsidR="0037751B" w:rsidRPr="005F1C1B" w:rsidRDefault="00CF218A" w:rsidP="0037751B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50</w:t>
      </w:r>
      <w:r w:rsidR="00350375">
        <w:rPr>
          <w:rFonts w:ascii="Verdana" w:eastAsia="Verdana" w:hAnsi="Verdana" w:cs="Verdana"/>
          <w:b/>
        </w:rPr>
        <w:t>/24</w:t>
      </w:r>
      <w:r w:rsidR="0037751B" w:rsidRPr="005F1C1B">
        <w:rPr>
          <w:rFonts w:ascii="Verdana" w:eastAsia="Verdana" w:hAnsi="Verdana" w:cs="Verdana"/>
          <w:b/>
        </w:rPr>
        <w:t xml:space="preserve"> Chairman’s Report </w:t>
      </w:r>
    </w:p>
    <w:p w14:paraId="7C31944F" w14:textId="77777777" w:rsidR="007B1E1F" w:rsidRPr="005F1C1B" w:rsidRDefault="007B1E1F" w:rsidP="0037751B">
      <w:pPr>
        <w:spacing w:line="240" w:lineRule="auto"/>
        <w:rPr>
          <w:rFonts w:ascii="Verdana" w:eastAsia="Verdana" w:hAnsi="Verdana" w:cs="Verdana"/>
          <w:b/>
        </w:rPr>
      </w:pPr>
    </w:p>
    <w:p w14:paraId="0AD8EEC9" w14:textId="51756276" w:rsidR="00122FB3" w:rsidRDefault="00C96A27" w:rsidP="000F4EB6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The Chairman</w:t>
      </w:r>
      <w:r w:rsidR="0087627D">
        <w:rPr>
          <w:rFonts w:ascii="Verdana" w:eastAsia="Verdana" w:hAnsi="Verdana" w:cs="Verdana"/>
          <w:bCs/>
        </w:rPr>
        <w:t xml:space="preserve"> </w:t>
      </w:r>
      <w:r w:rsidR="009550CB">
        <w:rPr>
          <w:rFonts w:ascii="Verdana" w:eastAsia="Verdana" w:hAnsi="Verdana" w:cs="Verdana"/>
          <w:bCs/>
        </w:rPr>
        <w:t xml:space="preserve">provided a report moments before at the APM </w:t>
      </w:r>
      <w:r w:rsidR="00336970">
        <w:rPr>
          <w:rFonts w:ascii="Verdana" w:eastAsia="Verdana" w:hAnsi="Verdana" w:cs="Verdana"/>
          <w:bCs/>
        </w:rPr>
        <w:t>and considered it superfluo</w:t>
      </w:r>
      <w:r w:rsidR="004E2DB5">
        <w:rPr>
          <w:rFonts w:ascii="Verdana" w:eastAsia="Verdana" w:hAnsi="Verdana" w:cs="Verdana"/>
          <w:bCs/>
        </w:rPr>
        <w:t>us to do so again. P</w:t>
      </w:r>
      <w:r w:rsidR="009550CB">
        <w:rPr>
          <w:rFonts w:ascii="Verdana" w:eastAsia="Verdana" w:hAnsi="Verdana" w:cs="Verdana"/>
          <w:bCs/>
        </w:rPr>
        <w:t>lease see APM 2024 minutes</w:t>
      </w:r>
      <w:r w:rsidR="004E2DB5">
        <w:rPr>
          <w:rFonts w:ascii="Verdana" w:eastAsia="Verdana" w:hAnsi="Verdana" w:cs="Verdana"/>
          <w:bCs/>
        </w:rPr>
        <w:t xml:space="preserve"> for report, alternatively it has already been posted to the website</w:t>
      </w:r>
      <w:r w:rsidR="009555DE">
        <w:rPr>
          <w:rFonts w:ascii="Verdana" w:eastAsia="Verdana" w:hAnsi="Verdana" w:cs="Verdana"/>
          <w:bCs/>
        </w:rPr>
        <w:t xml:space="preserve">. </w:t>
      </w:r>
      <w:r w:rsidR="00ED7769">
        <w:rPr>
          <w:rFonts w:ascii="Verdana" w:eastAsia="Verdana" w:hAnsi="Verdana" w:cs="Verdana"/>
          <w:bCs/>
        </w:rPr>
        <w:t xml:space="preserve"> </w:t>
      </w:r>
    </w:p>
    <w:p w14:paraId="009C4ED5" w14:textId="77777777" w:rsidR="00096F2B" w:rsidRPr="002928E1" w:rsidRDefault="00096F2B" w:rsidP="000F4EB6">
      <w:pPr>
        <w:spacing w:line="240" w:lineRule="auto"/>
        <w:rPr>
          <w:rFonts w:ascii="Verdana" w:eastAsia="Verdana" w:hAnsi="Verdana" w:cs="Verdana"/>
          <w:bCs/>
          <w:highlight w:val="yellow"/>
        </w:rPr>
      </w:pPr>
    </w:p>
    <w:p w14:paraId="4405292E" w14:textId="64DE615B" w:rsidR="0037751B" w:rsidRPr="005F1C1B" w:rsidRDefault="004E2DB5" w:rsidP="0037751B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51</w:t>
      </w:r>
      <w:r w:rsidR="00CB0F58">
        <w:rPr>
          <w:rFonts w:ascii="Verdana" w:eastAsia="Verdana" w:hAnsi="Verdana" w:cs="Verdana"/>
          <w:b/>
        </w:rPr>
        <w:t>/24</w:t>
      </w:r>
      <w:r w:rsidR="0037751B" w:rsidRPr="005F1C1B">
        <w:rPr>
          <w:rFonts w:ascii="Verdana" w:eastAsia="Verdana" w:hAnsi="Verdana" w:cs="Verdana"/>
          <w:b/>
        </w:rPr>
        <w:t xml:space="preserve"> Correspondence </w:t>
      </w:r>
    </w:p>
    <w:p w14:paraId="15099312" w14:textId="77777777" w:rsidR="0037751B" w:rsidRPr="005F1C1B" w:rsidRDefault="0037751B" w:rsidP="0037751B">
      <w:pPr>
        <w:spacing w:line="240" w:lineRule="auto"/>
        <w:rPr>
          <w:rFonts w:ascii="Verdana" w:eastAsia="Verdana" w:hAnsi="Verdana" w:cs="Verdana"/>
          <w:b/>
        </w:rPr>
      </w:pPr>
    </w:p>
    <w:p w14:paraId="2A010A45" w14:textId="278BDC09" w:rsidR="00EB5671" w:rsidRPr="005F1C1B" w:rsidRDefault="00EB5671" w:rsidP="0037751B">
      <w:pPr>
        <w:pStyle w:val="ListParagraph"/>
        <w:numPr>
          <w:ilvl w:val="0"/>
          <w:numId w:val="20"/>
        </w:numPr>
        <w:spacing w:line="240" w:lineRule="auto"/>
        <w:rPr>
          <w:rFonts w:ascii="Verdana" w:eastAsia="Verdana" w:hAnsi="Verdana" w:cs="Verdana"/>
          <w:b/>
        </w:rPr>
      </w:pPr>
      <w:r w:rsidRPr="005F1C1B">
        <w:rPr>
          <w:rFonts w:ascii="Verdana" w:eastAsia="Verdana" w:hAnsi="Verdana" w:cs="Verdana"/>
          <w:b/>
        </w:rPr>
        <w:t>Request for memorial tree</w:t>
      </w:r>
      <w:r w:rsidR="004E2DB5">
        <w:rPr>
          <w:rFonts w:ascii="Verdana" w:eastAsia="Verdana" w:hAnsi="Verdana" w:cs="Verdana"/>
          <w:b/>
        </w:rPr>
        <w:t xml:space="preserve"> and enquiry</w:t>
      </w:r>
    </w:p>
    <w:p w14:paraId="3C997733" w14:textId="31CE1AD9" w:rsidR="003B4EE7" w:rsidRPr="005F1C1B" w:rsidRDefault="00E52C4D" w:rsidP="003B4EE7">
      <w:pPr>
        <w:pStyle w:val="ListParagraph"/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The Oval committee </w:t>
      </w:r>
      <w:r w:rsidR="004E2DB5">
        <w:rPr>
          <w:rFonts w:ascii="Verdana" w:eastAsia="Verdana" w:hAnsi="Verdana" w:cs="Verdana"/>
          <w:bCs/>
        </w:rPr>
        <w:t>reported that the first applicants tree is in place</w:t>
      </w:r>
      <w:r w:rsidR="003F6742">
        <w:rPr>
          <w:rFonts w:ascii="Verdana" w:eastAsia="Verdana" w:hAnsi="Verdana" w:cs="Verdana"/>
          <w:bCs/>
        </w:rPr>
        <w:t>.</w:t>
      </w:r>
      <w:r w:rsidR="004E2DB5">
        <w:rPr>
          <w:rFonts w:ascii="Verdana" w:eastAsia="Verdana" w:hAnsi="Verdana" w:cs="Verdana"/>
          <w:bCs/>
        </w:rPr>
        <w:t xml:space="preserve"> The clerk advised there had been an enquiry</w:t>
      </w:r>
      <w:r w:rsidR="003D711D">
        <w:rPr>
          <w:rFonts w:ascii="Verdana" w:eastAsia="Verdana" w:hAnsi="Verdana" w:cs="Verdana"/>
          <w:bCs/>
        </w:rPr>
        <w:t xml:space="preserve"> regarding the </w:t>
      </w:r>
      <w:r w:rsidR="005C51A9">
        <w:rPr>
          <w:rFonts w:ascii="Verdana" w:eastAsia="Verdana" w:hAnsi="Verdana" w:cs="Verdana"/>
          <w:bCs/>
        </w:rPr>
        <w:t xml:space="preserve">planting of ashes </w:t>
      </w:r>
      <w:r w:rsidR="00821A23">
        <w:rPr>
          <w:rFonts w:ascii="Verdana" w:eastAsia="Verdana" w:hAnsi="Verdana" w:cs="Verdana"/>
          <w:bCs/>
        </w:rPr>
        <w:t xml:space="preserve">under the memorial tree. Councillors resolved that they would agree to the planting of ashes underneath a memorial tree. Cllr Spiegl </w:t>
      </w:r>
      <w:r w:rsidR="00443B9C">
        <w:rPr>
          <w:rFonts w:ascii="Verdana" w:eastAsia="Verdana" w:hAnsi="Verdana" w:cs="Verdana"/>
          <w:bCs/>
        </w:rPr>
        <w:t xml:space="preserve">abstained due to vested interest. </w:t>
      </w:r>
    </w:p>
    <w:p w14:paraId="18C981A3" w14:textId="77777777" w:rsidR="00EB5671" w:rsidRPr="005F1C1B" w:rsidRDefault="00EB5671" w:rsidP="00EB5671">
      <w:pPr>
        <w:pStyle w:val="ListParagraph"/>
        <w:spacing w:line="240" w:lineRule="auto"/>
        <w:rPr>
          <w:rFonts w:ascii="Verdana" w:eastAsia="Verdana" w:hAnsi="Verdana" w:cs="Verdana"/>
          <w:b/>
        </w:rPr>
      </w:pPr>
    </w:p>
    <w:p w14:paraId="2B5BC659" w14:textId="04F3D1EF" w:rsidR="0037751B" w:rsidRPr="005F1C1B" w:rsidRDefault="0037751B" w:rsidP="0037751B">
      <w:pPr>
        <w:pStyle w:val="ListParagraph"/>
        <w:numPr>
          <w:ilvl w:val="0"/>
          <w:numId w:val="20"/>
        </w:numPr>
        <w:spacing w:line="240" w:lineRule="auto"/>
        <w:rPr>
          <w:rFonts w:ascii="Verdana" w:eastAsia="Verdana" w:hAnsi="Verdana" w:cs="Verdana"/>
          <w:b/>
        </w:rPr>
      </w:pPr>
      <w:r w:rsidRPr="005F1C1B">
        <w:rPr>
          <w:rFonts w:ascii="Verdana" w:eastAsia="Verdana" w:hAnsi="Verdana" w:cs="Verdana"/>
          <w:b/>
        </w:rPr>
        <w:t>Broken Bin in play area – inspected by RCC and recommended repair</w:t>
      </w:r>
    </w:p>
    <w:p w14:paraId="3A2A90F8" w14:textId="4D2ADB70" w:rsidR="00A95823" w:rsidRPr="005F1C1B" w:rsidRDefault="00ED1AA0" w:rsidP="00A95823">
      <w:pPr>
        <w:pStyle w:val="ListParagraph"/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Clerk to </w:t>
      </w:r>
      <w:r w:rsidR="00FE30C6">
        <w:rPr>
          <w:rFonts w:ascii="Verdana" w:eastAsia="Verdana" w:hAnsi="Verdana" w:cs="Verdana"/>
          <w:bCs/>
        </w:rPr>
        <w:t xml:space="preserve">continue to discuss with </w:t>
      </w:r>
      <w:r>
        <w:rPr>
          <w:rFonts w:ascii="Verdana" w:eastAsia="Verdana" w:hAnsi="Verdana" w:cs="Verdana"/>
          <w:bCs/>
        </w:rPr>
        <w:t>RCC to replace</w:t>
      </w:r>
      <w:r w:rsidR="00FE30C6">
        <w:rPr>
          <w:rFonts w:ascii="Verdana" w:eastAsia="Verdana" w:hAnsi="Verdana" w:cs="Verdana"/>
          <w:bCs/>
        </w:rPr>
        <w:t xml:space="preserve"> the bins</w:t>
      </w:r>
      <w:r>
        <w:rPr>
          <w:rFonts w:ascii="Verdana" w:eastAsia="Verdana" w:hAnsi="Verdana" w:cs="Verdana"/>
          <w:bCs/>
        </w:rPr>
        <w:t xml:space="preserve">. </w:t>
      </w:r>
    </w:p>
    <w:p w14:paraId="0BFA0E13" w14:textId="77777777" w:rsidR="00CD6C5C" w:rsidRPr="00385B76" w:rsidRDefault="00CD6C5C" w:rsidP="00385B76">
      <w:pPr>
        <w:rPr>
          <w:rFonts w:ascii="Verdana" w:eastAsia="Verdana" w:hAnsi="Verdana" w:cs="Verdana"/>
        </w:rPr>
      </w:pPr>
    </w:p>
    <w:p w14:paraId="12FAACDF" w14:textId="77777777" w:rsidR="00CD6C5C" w:rsidRPr="00923768" w:rsidRDefault="00CD6C5C" w:rsidP="00CD6C5C">
      <w:pPr>
        <w:pStyle w:val="ListParagraph"/>
        <w:numPr>
          <w:ilvl w:val="0"/>
          <w:numId w:val="23"/>
        </w:numPr>
        <w:spacing w:line="240" w:lineRule="auto"/>
        <w:rPr>
          <w:rFonts w:ascii="Verdana" w:eastAsia="Verdana" w:hAnsi="Verdana" w:cs="Verdana"/>
          <w:b/>
          <w:bCs/>
        </w:rPr>
      </w:pPr>
      <w:r w:rsidRPr="00923768">
        <w:rPr>
          <w:rFonts w:ascii="Verdana" w:eastAsia="Verdana" w:hAnsi="Verdana" w:cs="Verdana"/>
          <w:b/>
          <w:bCs/>
        </w:rPr>
        <w:t xml:space="preserve">Defib Fund </w:t>
      </w:r>
    </w:p>
    <w:p w14:paraId="48C58DD1" w14:textId="7BDD5191" w:rsidR="0040451D" w:rsidRDefault="0040451D" w:rsidP="00CD6C5C">
      <w:pPr>
        <w:pStyle w:val="ListParagrap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clerk </w:t>
      </w:r>
      <w:r w:rsidR="00ED1AA0">
        <w:rPr>
          <w:rFonts w:ascii="Verdana" w:eastAsia="Verdana" w:hAnsi="Verdana" w:cs="Verdana"/>
        </w:rPr>
        <w:t>has gained</w:t>
      </w:r>
      <w:r>
        <w:rPr>
          <w:rFonts w:ascii="Verdana" w:eastAsia="Verdana" w:hAnsi="Verdana" w:cs="Verdana"/>
        </w:rPr>
        <w:t xml:space="preserve"> quotes for a</w:t>
      </w:r>
      <w:r w:rsidR="005D5AF8">
        <w:rPr>
          <w:rFonts w:ascii="Verdana" w:eastAsia="Verdana" w:hAnsi="Verdana" w:cs="Verdana"/>
        </w:rPr>
        <w:t xml:space="preserve"> box to house a 2</w:t>
      </w:r>
      <w:r w:rsidR="005D5AF8" w:rsidRPr="005D5AF8">
        <w:rPr>
          <w:rFonts w:ascii="Verdana" w:eastAsia="Verdana" w:hAnsi="Verdana" w:cs="Verdana"/>
          <w:vertAlign w:val="superscript"/>
        </w:rPr>
        <w:t>nd</w:t>
      </w:r>
      <w:r w:rsidR="005D5AF8">
        <w:rPr>
          <w:rFonts w:ascii="Verdana" w:eastAsia="Verdana" w:hAnsi="Verdana" w:cs="Verdana"/>
        </w:rPr>
        <w:t xml:space="preserve"> defib outside of the community centre.</w:t>
      </w:r>
      <w:r w:rsidR="001554BB">
        <w:rPr>
          <w:rFonts w:ascii="Verdana" w:eastAsia="Verdana" w:hAnsi="Verdana" w:cs="Verdana"/>
        </w:rPr>
        <w:t xml:space="preserve"> The clerk was asked to contact various </w:t>
      </w:r>
      <w:r w:rsidR="00277960">
        <w:rPr>
          <w:rFonts w:ascii="Verdana" w:eastAsia="Verdana" w:hAnsi="Verdana" w:cs="Verdana"/>
        </w:rPr>
        <w:t xml:space="preserve">defib grant funding to see if any would be willing to fund the outdoor box. </w:t>
      </w:r>
      <w:r w:rsidR="0082166B">
        <w:rPr>
          <w:rFonts w:ascii="Verdana" w:eastAsia="Verdana" w:hAnsi="Verdana" w:cs="Verdana"/>
        </w:rPr>
        <w:t xml:space="preserve"> </w:t>
      </w:r>
    </w:p>
    <w:p w14:paraId="0A40B8AD" w14:textId="77777777" w:rsidR="00CF72F3" w:rsidRPr="00277960" w:rsidRDefault="00CF72F3" w:rsidP="00277960">
      <w:pPr>
        <w:spacing w:line="240" w:lineRule="auto"/>
        <w:rPr>
          <w:rFonts w:ascii="Verdana" w:eastAsia="Verdana" w:hAnsi="Verdana" w:cs="Verdana"/>
        </w:rPr>
      </w:pPr>
    </w:p>
    <w:p w14:paraId="4D498243" w14:textId="37FF7E8A" w:rsidR="00CF72F3" w:rsidRDefault="00CF72F3" w:rsidP="00CF72F3">
      <w:pPr>
        <w:pStyle w:val="ListParagraph"/>
        <w:numPr>
          <w:ilvl w:val="0"/>
          <w:numId w:val="23"/>
        </w:numPr>
        <w:spacing w:line="240" w:lineRule="auto"/>
        <w:rPr>
          <w:rFonts w:ascii="Verdana" w:eastAsia="Verdana" w:hAnsi="Verdana" w:cs="Verdana"/>
          <w:b/>
          <w:bCs/>
        </w:rPr>
      </w:pPr>
      <w:r w:rsidRPr="00ED1AA0">
        <w:rPr>
          <w:rFonts w:ascii="Verdana" w:eastAsia="Verdana" w:hAnsi="Verdana" w:cs="Verdana"/>
          <w:b/>
          <w:bCs/>
        </w:rPr>
        <w:t>Bluestone (Pilton Solar Farm)</w:t>
      </w:r>
    </w:p>
    <w:p w14:paraId="56A2D0CB" w14:textId="2D4128BA" w:rsidR="00595930" w:rsidRPr="00E83C14" w:rsidRDefault="00681577" w:rsidP="00595930">
      <w:pPr>
        <w:pStyle w:val="ListParagraph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Clerk </w:t>
      </w:r>
      <w:r w:rsidR="00277960">
        <w:rPr>
          <w:rFonts w:ascii="Verdana" w:eastAsia="Verdana" w:hAnsi="Verdana" w:cs="Verdana"/>
        </w:rPr>
        <w:t xml:space="preserve">advised Bluestone had sent over a ‘You said, We did’ consultation </w:t>
      </w:r>
      <w:r w:rsidR="008C6114">
        <w:rPr>
          <w:rFonts w:ascii="Verdana" w:eastAsia="Verdana" w:hAnsi="Verdana" w:cs="Verdana"/>
        </w:rPr>
        <w:t>document that will be published</w:t>
      </w:r>
      <w:r w:rsidR="007D0B28">
        <w:rPr>
          <w:rFonts w:ascii="Verdana" w:eastAsia="Verdana" w:hAnsi="Verdana" w:cs="Verdana"/>
        </w:rPr>
        <w:t xml:space="preserve">. </w:t>
      </w:r>
    </w:p>
    <w:p w14:paraId="32092212" w14:textId="77777777" w:rsidR="00CF72F3" w:rsidRPr="00CF72F3" w:rsidRDefault="00CF72F3" w:rsidP="00CF72F3">
      <w:pPr>
        <w:pStyle w:val="ListParagraph"/>
        <w:rPr>
          <w:rFonts w:ascii="Verdana" w:eastAsia="Verdana" w:hAnsi="Verdana" w:cs="Verdana"/>
        </w:rPr>
      </w:pPr>
    </w:p>
    <w:p w14:paraId="503C3D51" w14:textId="0BBE983E" w:rsidR="00CF72F3" w:rsidRDefault="00CF72F3" w:rsidP="00CF72F3">
      <w:pPr>
        <w:pStyle w:val="ListParagraph"/>
        <w:numPr>
          <w:ilvl w:val="0"/>
          <w:numId w:val="23"/>
        </w:numPr>
        <w:spacing w:line="240" w:lineRule="auto"/>
        <w:rPr>
          <w:rFonts w:ascii="Verdana" w:eastAsia="Verdana" w:hAnsi="Verdana" w:cs="Verdana"/>
          <w:b/>
          <w:bCs/>
        </w:rPr>
      </w:pPr>
      <w:r w:rsidRPr="00ED1AA0">
        <w:rPr>
          <w:rFonts w:ascii="Verdana" w:eastAsia="Verdana" w:hAnsi="Verdana" w:cs="Verdana"/>
          <w:b/>
          <w:bCs/>
        </w:rPr>
        <w:t xml:space="preserve">Grant for PCC </w:t>
      </w:r>
    </w:p>
    <w:p w14:paraId="6C152345" w14:textId="5A5C1E1E" w:rsidR="00ED5779" w:rsidRDefault="00494A53" w:rsidP="00ED5779">
      <w:pPr>
        <w:pStyle w:val="ListParagraph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Councillors have requested a grants form be filled out by the applicant. </w:t>
      </w:r>
      <w:r w:rsidR="008C6114">
        <w:rPr>
          <w:rFonts w:ascii="Verdana" w:eastAsia="Verdana" w:hAnsi="Verdana" w:cs="Verdana"/>
        </w:rPr>
        <w:t xml:space="preserve">It was noted that the council do not have the budget to </w:t>
      </w:r>
      <w:r w:rsidR="00CB5BE5">
        <w:rPr>
          <w:rFonts w:ascii="Verdana" w:eastAsia="Verdana" w:hAnsi="Verdana" w:cs="Verdana"/>
        </w:rPr>
        <w:t xml:space="preserve">support with this, this year. </w:t>
      </w:r>
    </w:p>
    <w:p w14:paraId="3D82D92A" w14:textId="77777777" w:rsidR="00CD6C5C" w:rsidRDefault="00CD6C5C" w:rsidP="00CB5BE5">
      <w:pPr>
        <w:spacing w:line="240" w:lineRule="auto"/>
        <w:rPr>
          <w:rFonts w:ascii="Verdana" w:eastAsia="Verdana" w:hAnsi="Verdana" w:cs="Verdana"/>
          <w:b/>
        </w:rPr>
      </w:pPr>
    </w:p>
    <w:p w14:paraId="5B1E4E71" w14:textId="139755F4" w:rsidR="006E1B4C" w:rsidRDefault="00CB5BE5" w:rsidP="006E1B4C">
      <w:pPr>
        <w:pStyle w:val="ListParagraph"/>
        <w:numPr>
          <w:ilvl w:val="0"/>
          <w:numId w:val="23"/>
        </w:num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Grass Cutting</w:t>
      </w:r>
    </w:p>
    <w:p w14:paraId="02FE6A6E" w14:textId="5DDDB2DB" w:rsidR="003E2BBD" w:rsidRDefault="003E2BBD" w:rsidP="003E2BBD">
      <w:pPr>
        <w:pStyle w:val="ListParagraph"/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Cllrs </w:t>
      </w:r>
      <w:r w:rsidR="00CB5BE5">
        <w:rPr>
          <w:rFonts w:ascii="Verdana" w:eastAsia="Verdana" w:hAnsi="Verdana" w:cs="Verdana"/>
          <w:bCs/>
        </w:rPr>
        <w:t xml:space="preserve">resolved to </w:t>
      </w:r>
      <w:r w:rsidR="00366C4E">
        <w:rPr>
          <w:rFonts w:ascii="Verdana" w:eastAsia="Verdana" w:hAnsi="Verdana" w:cs="Verdana"/>
          <w:bCs/>
        </w:rPr>
        <w:t>contract 4 Counties Ground Maintenance for the Oval Grass Cutting and Mow All for the Oval boarders, playground and hedges</w:t>
      </w:r>
      <w:r w:rsidR="00D775AE">
        <w:rPr>
          <w:rFonts w:ascii="Verdana" w:eastAsia="Verdana" w:hAnsi="Verdana" w:cs="Verdana"/>
          <w:bCs/>
        </w:rPr>
        <w:t xml:space="preserve"> and also the Allotment pathway</w:t>
      </w:r>
      <w:r w:rsidR="00366C4E">
        <w:rPr>
          <w:rFonts w:ascii="Verdana" w:eastAsia="Verdana" w:hAnsi="Verdana" w:cs="Verdana"/>
          <w:bCs/>
        </w:rPr>
        <w:t xml:space="preserve">. </w:t>
      </w:r>
    </w:p>
    <w:p w14:paraId="7E96B99A" w14:textId="77777777" w:rsidR="008869C2" w:rsidRPr="003E2BBD" w:rsidRDefault="008869C2" w:rsidP="003E2BBD">
      <w:pPr>
        <w:pStyle w:val="ListParagraph"/>
        <w:spacing w:line="240" w:lineRule="auto"/>
        <w:rPr>
          <w:rFonts w:ascii="Verdana" w:eastAsia="Verdana" w:hAnsi="Verdana" w:cs="Verdana"/>
          <w:bCs/>
        </w:rPr>
      </w:pPr>
    </w:p>
    <w:p w14:paraId="6BE77AA1" w14:textId="2AD045B6" w:rsidR="0037751B" w:rsidRPr="00A82E70" w:rsidRDefault="00D775AE" w:rsidP="0037751B">
      <w:pPr>
        <w:spacing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52</w:t>
      </w:r>
      <w:r w:rsidR="00AF2FE0">
        <w:rPr>
          <w:rFonts w:ascii="Verdana" w:eastAsia="Verdana" w:hAnsi="Verdana" w:cs="Verdana"/>
          <w:b/>
        </w:rPr>
        <w:t>/24</w:t>
      </w:r>
      <w:r w:rsidR="0037751B" w:rsidRPr="00A82E70">
        <w:rPr>
          <w:rFonts w:ascii="Verdana" w:eastAsia="Verdana" w:hAnsi="Verdana" w:cs="Verdana"/>
          <w:b/>
        </w:rPr>
        <w:t xml:space="preserve"> Finance Report: </w:t>
      </w:r>
    </w:p>
    <w:p w14:paraId="2A586B20" w14:textId="77777777" w:rsidR="0037751B" w:rsidRDefault="0037751B" w:rsidP="0037751B">
      <w:pPr>
        <w:pStyle w:val="ListParagraph"/>
        <w:numPr>
          <w:ilvl w:val="0"/>
          <w:numId w:val="16"/>
        </w:numPr>
        <w:spacing w:line="360" w:lineRule="auto"/>
        <w:rPr>
          <w:rFonts w:ascii="Verdana" w:eastAsia="Verdana" w:hAnsi="Verdana" w:cs="Verdana"/>
          <w:b/>
        </w:rPr>
      </w:pPr>
      <w:r w:rsidRPr="00A82E70">
        <w:rPr>
          <w:rFonts w:ascii="Verdana" w:eastAsia="Verdana" w:hAnsi="Verdana" w:cs="Verdana"/>
          <w:b/>
        </w:rPr>
        <w:t>To receive, consider and approve the Finance Report [Document]:</w:t>
      </w:r>
    </w:p>
    <w:p w14:paraId="2DBFD23E" w14:textId="17CFE913" w:rsidR="00E83C14" w:rsidRPr="00E83C14" w:rsidRDefault="008869C2" w:rsidP="00E83C14">
      <w:pPr>
        <w:spacing w:line="360" w:lineRule="auto"/>
        <w:ind w:left="502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Finance Report was received and agreed, this has been posted on the website in the document library</w:t>
      </w:r>
      <w:r w:rsidR="00E83C14">
        <w:rPr>
          <w:rFonts w:ascii="Verdana" w:eastAsia="Verdana" w:hAnsi="Verdana" w:cs="Verdana"/>
          <w:bCs/>
        </w:rPr>
        <w:t xml:space="preserve">. </w:t>
      </w:r>
    </w:p>
    <w:p w14:paraId="1D126F30" w14:textId="77777777" w:rsidR="0037751B" w:rsidRPr="00A82E70" w:rsidRDefault="0037751B" w:rsidP="0037751B">
      <w:pPr>
        <w:pStyle w:val="ListParagraph"/>
        <w:numPr>
          <w:ilvl w:val="0"/>
          <w:numId w:val="16"/>
        </w:numPr>
        <w:spacing w:line="360" w:lineRule="auto"/>
        <w:rPr>
          <w:rFonts w:ascii="Verdana" w:eastAsia="Verdana" w:hAnsi="Verdana" w:cs="Verdana"/>
          <w:b/>
        </w:rPr>
      </w:pPr>
      <w:r w:rsidRPr="00A82E70">
        <w:rPr>
          <w:rFonts w:ascii="Verdana" w:eastAsia="Verdana" w:hAnsi="Verdana" w:cs="Verdana"/>
          <w:b/>
        </w:rPr>
        <w:t>To approve the following payments:</w:t>
      </w:r>
    </w:p>
    <w:p w14:paraId="2F9FFB3C" w14:textId="21588524" w:rsidR="008869C2" w:rsidRDefault="008869C2" w:rsidP="008869C2">
      <w:pPr>
        <w:pStyle w:val="ListParagraph"/>
        <w:numPr>
          <w:ilvl w:val="0"/>
          <w:numId w:val="15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Clerk’s Salary – £</w:t>
      </w:r>
      <w:r w:rsidR="00D14861">
        <w:rPr>
          <w:rFonts w:ascii="Verdana" w:eastAsia="Verdana" w:hAnsi="Verdana" w:cs="Verdana"/>
        </w:rPr>
        <w:t>TBC*</w:t>
      </w:r>
    </w:p>
    <w:p w14:paraId="277603B7" w14:textId="77777777" w:rsidR="008869C2" w:rsidRDefault="008869C2" w:rsidP="008869C2">
      <w:pPr>
        <w:pStyle w:val="ListParagraph"/>
        <w:numPr>
          <w:ilvl w:val="0"/>
          <w:numId w:val="15"/>
        </w:numPr>
        <w:spacing w:line="360" w:lineRule="auto"/>
        <w:rPr>
          <w:rFonts w:ascii="Verdana" w:eastAsia="Verdana" w:hAnsi="Verdana" w:cs="Verdana"/>
        </w:rPr>
      </w:pPr>
      <w:r w:rsidRPr="006F00DB">
        <w:rPr>
          <w:rFonts w:ascii="Verdana" w:eastAsia="Verdana" w:hAnsi="Verdana" w:cs="Verdana"/>
        </w:rPr>
        <w:t>Z</w:t>
      </w:r>
      <w:r>
        <w:rPr>
          <w:rFonts w:ascii="Verdana" w:eastAsia="Verdana" w:hAnsi="Verdana" w:cs="Verdana"/>
        </w:rPr>
        <w:t>e</w:t>
      </w:r>
      <w:r w:rsidRPr="006F00DB">
        <w:rPr>
          <w:rFonts w:ascii="Verdana" w:eastAsia="Verdana" w:hAnsi="Verdana" w:cs="Verdana"/>
        </w:rPr>
        <w:t>n – £42</w:t>
      </w:r>
      <w:r>
        <w:rPr>
          <w:rFonts w:ascii="Verdana" w:eastAsia="Verdana" w:hAnsi="Verdana" w:cs="Verdana"/>
        </w:rPr>
        <w:t>.00</w:t>
      </w:r>
    </w:p>
    <w:p w14:paraId="6F560A83" w14:textId="62230A01" w:rsidR="00D14861" w:rsidRPr="00D14861" w:rsidRDefault="00D14861" w:rsidP="00D14861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End of Payroll - £39.00 </w:t>
      </w:r>
    </w:p>
    <w:p w14:paraId="781D02A6" w14:textId="2726E6E9" w:rsidR="006C6E75" w:rsidRDefault="00684E06" w:rsidP="008869C2">
      <w:pPr>
        <w:spacing w:line="240" w:lineRule="auto"/>
        <w:rPr>
          <w:rFonts w:ascii="Verdana" w:eastAsia="Verdana" w:hAnsi="Verdana" w:cs="Verdana"/>
        </w:rPr>
      </w:pPr>
      <w:r w:rsidRPr="00A82E70">
        <w:rPr>
          <w:rFonts w:ascii="Verdana" w:eastAsia="Verdana" w:hAnsi="Verdana" w:cs="Verdana"/>
        </w:rPr>
        <w:t>Payments of the above expenditure were unanimously agreed</w:t>
      </w:r>
      <w:r w:rsidR="00B2787B">
        <w:rPr>
          <w:rFonts w:ascii="Verdana" w:eastAsia="Verdana" w:hAnsi="Verdana" w:cs="Verdana"/>
        </w:rPr>
        <w:t xml:space="preserve">. </w:t>
      </w:r>
    </w:p>
    <w:p w14:paraId="33EFB3AA" w14:textId="4B8A2DF5" w:rsidR="00D14861" w:rsidRDefault="00D14861" w:rsidP="008869C2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*Clerk Salary payslip was not available due to change of payroll provider so the  Clerk  suggested that their salary for April will be moved to the May meeting. </w:t>
      </w:r>
    </w:p>
    <w:p w14:paraId="056FB058" w14:textId="77777777" w:rsidR="00684E06" w:rsidRPr="00A82E70" w:rsidRDefault="00684E06" w:rsidP="00684E06">
      <w:pPr>
        <w:spacing w:line="360" w:lineRule="auto"/>
        <w:rPr>
          <w:rFonts w:ascii="Verdana" w:eastAsia="Verdana" w:hAnsi="Verdana" w:cs="Verdana"/>
          <w:b/>
        </w:rPr>
      </w:pPr>
    </w:p>
    <w:p w14:paraId="4910DCE2" w14:textId="3525A79B" w:rsidR="0037751B" w:rsidRPr="00A82E70" w:rsidRDefault="00D14861" w:rsidP="0037751B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53</w:t>
      </w:r>
      <w:r w:rsidR="00BD646F">
        <w:rPr>
          <w:rFonts w:ascii="Verdana" w:eastAsia="Verdana" w:hAnsi="Verdana" w:cs="Verdana"/>
          <w:b/>
        </w:rPr>
        <w:t>/2</w:t>
      </w:r>
      <w:r w:rsidR="00AB43E4">
        <w:rPr>
          <w:rFonts w:ascii="Verdana" w:eastAsia="Verdana" w:hAnsi="Verdana" w:cs="Verdana"/>
          <w:b/>
        </w:rPr>
        <w:t xml:space="preserve">4 </w:t>
      </w:r>
      <w:r w:rsidR="0037751B" w:rsidRPr="00A82E70">
        <w:rPr>
          <w:rFonts w:ascii="Verdana" w:eastAsia="Verdana" w:hAnsi="Verdana" w:cs="Verdana"/>
          <w:b/>
        </w:rPr>
        <w:t>Planning - Cllr Burrows</w:t>
      </w:r>
    </w:p>
    <w:p w14:paraId="309534A0" w14:textId="77777777" w:rsidR="00631530" w:rsidRPr="00A82E70" w:rsidRDefault="00631530" w:rsidP="0037751B">
      <w:pPr>
        <w:spacing w:line="240" w:lineRule="auto"/>
        <w:rPr>
          <w:rFonts w:ascii="Verdana" w:eastAsia="Verdana" w:hAnsi="Verdana" w:cs="Verdana"/>
          <w:b/>
        </w:rPr>
      </w:pPr>
    </w:p>
    <w:p w14:paraId="4207634C" w14:textId="24185C8A" w:rsidR="00AB43E4" w:rsidRDefault="007C650E" w:rsidP="0037751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No comments to be made</w:t>
      </w:r>
      <w:r w:rsidR="00AB43E4">
        <w:rPr>
          <w:rFonts w:ascii="Verdana" w:eastAsia="Verdana" w:hAnsi="Verdana" w:cs="Verdana"/>
          <w:bCs/>
        </w:rPr>
        <w:t xml:space="preserve">. </w:t>
      </w:r>
    </w:p>
    <w:p w14:paraId="26F6AB23" w14:textId="77777777" w:rsidR="0037751B" w:rsidRPr="00C52A1A" w:rsidRDefault="0037751B" w:rsidP="0037751B">
      <w:pPr>
        <w:spacing w:line="240" w:lineRule="auto"/>
        <w:rPr>
          <w:rFonts w:ascii="ArialMT" w:eastAsia="ArialMT" w:hAnsi="ArialMT" w:cs="ArialMT"/>
          <w:b/>
          <w:sz w:val="24"/>
          <w:szCs w:val="24"/>
        </w:rPr>
      </w:pPr>
    </w:p>
    <w:p w14:paraId="601019CE" w14:textId="2BD995BB" w:rsidR="0037751B" w:rsidRPr="00C52A1A" w:rsidRDefault="00957454" w:rsidP="0037751B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54</w:t>
      </w:r>
      <w:r w:rsidR="00AB43E4">
        <w:rPr>
          <w:rFonts w:ascii="Verdana" w:eastAsia="Verdana" w:hAnsi="Verdana" w:cs="Verdana"/>
          <w:b/>
        </w:rPr>
        <w:t>/24</w:t>
      </w:r>
      <w:r w:rsidR="0037751B" w:rsidRPr="00C52A1A">
        <w:rPr>
          <w:rFonts w:ascii="Verdana" w:eastAsia="Verdana" w:hAnsi="Verdana" w:cs="Verdana"/>
          <w:b/>
        </w:rPr>
        <w:t xml:space="preserve"> To receive and consider the report from the Community Centre Management Committee – Cllr Cade</w:t>
      </w:r>
    </w:p>
    <w:p w14:paraId="373A35F5" w14:textId="77777777" w:rsidR="00EC581D" w:rsidRDefault="00EC581D" w:rsidP="0037751B">
      <w:pPr>
        <w:spacing w:line="240" w:lineRule="auto"/>
        <w:rPr>
          <w:rFonts w:ascii="Verdana" w:eastAsia="Verdana" w:hAnsi="Verdana" w:cs="Verdana"/>
          <w:bCs/>
        </w:rPr>
      </w:pPr>
    </w:p>
    <w:p w14:paraId="6A70070D" w14:textId="1B833D17" w:rsidR="003B2507" w:rsidRPr="00EC581D" w:rsidRDefault="00EC581D" w:rsidP="0037751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Discussion points were raised regarding the cleaning</w:t>
      </w:r>
      <w:r w:rsidR="00957454">
        <w:rPr>
          <w:rFonts w:ascii="Verdana" w:eastAsia="Verdana" w:hAnsi="Verdana" w:cs="Verdana"/>
          <w:bCs/>
        </w:rPr>
        <w:t xml:space="preserve"> </w:t>
      </w:r>
      <w:r w:rsidR="000E4334">
        <w:rPr>
          <w:rFonts w:ascii="Verdana" w:eastAsia="Verdana" w:hAnsi="Verdana" w:cs="Verdana"/>
          <w:bCs/>
        </w:rPr>
        <w:t>again</w:t>
      </w:r>
      <w:r>
        <w:rPr>
          <w:rFonts w:ascii="Verdana" w:eastAsia="Verdana" w:hAnsi="Verdana" w:cs="Verdana"/>
          <w:bCs/>
        </w:rPr>
        <w:t xml:space="preserve">. </w:t>
      </w:r>
    </w:p>
    <w:p w14:paraId="135105EB" w14:textId="77777777" w:rsidR="000B35CD" w:rsidRDefault="000B35CD" w:rsidP="0037751B">
      <w:pPr>
        <w:spacing w:line="240" w:lineRule="auto"/>
        <w:rPr>
          <w:rFonts w:ascii="Verdana" w:eastAsia="Verdana" w:hAnsi="Verdana" w:cs="Verdana"/>
          <w:bCs/>
        </w:rPr>
      </w:pPr>
    </w:p>
    <w:p w14:paraId="7153CAC5" w14:textId="743A8764" w:rsidR="0037751B" w:rsidRDefault="000E4334" w:rsidP="0037751B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55</w:t>
      </w:r>
      <w:r w:rsidR="0037751B" w:rsidRPr="00AC2F78">
        <w:rPr>
          <w:rFonts w:ascii="Verdana" w:eastAsia="Verdana" w:hAnsi="Verdana" w:cs="Verdana"/>
          <w:b/>
        </w:rPr>
        <w:t>/</w:t>
      </w:r>
      <w:r w:rsidR="00AB43E4">
        <w:rPr>
          <w:rFonts w:ascii="Verdana" w:eastAsia="Verdana" w:hAnsi="Verdana" w:cs="Verdana"/>
          <w:b/>
        </w:rPr>
        <w:t>24</w:t>
      </w:r>
      <w:r w:rsidR="0037751B" w:rsidRPr="00AC2F78">
        <w:rPr>
          <w:rFonts w:ascii="Verdana" w:eastAsia="Verdana" w:hAnsi="Verdana" w:cs="Verdana"/>
          <w:b/>
        </w:rPr>
        <w:t xml:space="preserve"> To receive and consider the report from the CIL Group – Cllr Burrows</w:t>
      </w:r>
    </w:p>
    <w:p w14:paraId="35B6FBEC" w14:textId="77777777" w:rsidR="00EC581D" w:rsidRPr="00AC2F78" w:rsidRDefault="00EC581D" w:rsidP="0037751B">
      <w:pPr>
        <w:spacing w:line="240" w:lineRule="auto"/>
        <w:rPr>
          <w:rFonts w:ascii="Verdana" w:eastAsia="Verdana" w:hAnsi="Verdana" w:cs="Verdana"/>
          <w:b/>
        </w:rPr>
      </w:pPr>
    </w:p>
    <w:p w14:paraId="0100ECE8" w14:textId="737C3350" w:rsidR="00EC581D" w:rsidRDefault="000E4334" w:rsidP="00EC581D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Drawing have been made </w:t>
      </w:r>
      <w:r w:rsidR="00F54B89">
        <w:rPr>
          <w:rFonts w:ascii="Verdana" w:eastAsia="Verdana" w:hAnsi="Verdana" w:cs="Verdana"/>
          <w:bCs/>
        </w:rPr>
        <w:t xml:space="preserve">to show the general look of what the community building would look like. These will be posted online in due course. </w:t>
      </w:r>
    </w:p>
    <w:p w14:paraId="01CB3419" w14:textId="77777777" w:rsidR="00361F00" w:rsidRPr="00AC2F78" w:rsidRDefault="00361F00" w:rsidP="00361F00">
      <w:pPr>
        <w:spacing w:line="240" w:lineRule="auto"/>
        <w:rPr>
          <w:rFonts w:ascii="Verdana" w:eastAsia="Verdana" w:hAnsi="Verdana" w:cs="Verdana"/>
          <w:b/>
        </w:rPr>
      </w:pPr>
    </w:p>
    <w:p w14:paraId="0C02D7E3" w14:textId="7E023923" w:rsidR="002920F3" w:rsidRDefault="00F54B89" w:rsidP="002920F3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56</w:t>
      </w:r>
      <w:r w:rsidR="002A4A3F">
        <w:rPr>
          <w:rFonts w:ascii="Verdana" w:eastAsia="Verdana" w:hAnsi="Verdana" w:cs="Verdana"/>
          <w:b/>
        </w:rPr>
        <w:t>/24</w:t>
      </w:r>
      <w:r w:rsidR="002920F3" w:rsidRPr="002920F3">
        <w:rPr>
          <w:rFonts w:ascii="Verdana" w:eastAsia="Verdana" w:hAnsi="Verdana" w:cs="Verdana"/>
          <w:b/>
        </w:rPr>
        <w:t xml:space="preserve"> Community Service Award </w:t>
      </w:r>
    </w:p>
    <w:p w14:paraId="6E7634F6" w14:textId="6185E0AA" w:rsidR="00B831BA" w:rsidRDefault="00F54B89" w:rsidP="00C8575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C</w:t>
      </w:r>
      <w:r w:rsidR="005F073C">
        <w:rPr>
          <w:rFonts w:ascii="Verdana" w:eastAsia="Verdana" w:hAnsi="Verdana" w:cs="Verdana"/>
          <w:bCs/>
        </w:rPr>
        <w:t xml:space="preserve">ouncil agreed that the community service award was to continue as had been successful in celebrating </w:t>
      </w:r>
      <w:r w:rsidR="008624E8">
        <w:rPr>
          <w:rFonts w:ascii="Verdana" w:eastAsia="Verdana" w:hAnsi="Verdana" w:cs="Verdana"/>
          <w:bCs/>
        </w:rPr>
        <w:t>the people in the village who take their time to make North Luffenham Parish a better place</w:t>
      </w:r>
      <w:r w:rsidR="000C70F1">
        <w:rPr>
          <w:rFonts w:ascii="Verdana" w:eastAsia="Verdana" w:hAnsi="Verdana" w:cs="Verdana"/>
          <w:bCs/>
        </w:rPr>
        <w:t>.</w:t>
      </w:r>
      <w:r w:rsidR="008624E8">
        <w:rPr>
          <w:rFonts w:ascii="Verdana" w:eastAsia="Verdana" w:hAnsi="Verdana" w:cs="Verdana"/>
          <w:bCs/>
        </w:rPr>
        <w:t xml:space="preserve"> </w:t>
      </w:r>
      <w:r w:rsidR="009F37B7">
        <w:rPr>
          <w:rFonts w:ascii="Verdana" w:eastAsia="Verdana" w:hAnsi="Verdana" w:cs="Verdana"/>
          <w:bCs/>
        </w:rPr>
        <w:t xml:space="preserve">The winner was presented with their voucher and their trophy will be engraved to be presented </w:t>
      </w:r>
      <w:r w:rsidR="0029383D">
        <w:rPr>
          <w:rFonts w:ascii="Verdana" w:eastAsia="Verdana" w:hAnsi="Verdana" w:cs="Verdana"/>
          <w:bCs/>
        </w:rPr>
        <w:t xml:space="preserve">shortly. </w:t>
      </w:r>
      <w:r w:rsidR="000C70F1">
        <w:rPr>
          <w:rFonts w:ascii="Verdana" w:eastAsia="Verdana" w:hAnsi="Verdana" w:cs="Verdana"/>
          <w:bCs/>
        </w:rPr>
        <w:t xml:space="preserve"> </w:t>
      </w:r>
      <w:r w:rsidR="00D4503C">
        <w:rPr>
          <w:rFonts w:ascii="Verdana" w:eastAsia="Verdana" w:hAnsi="Verdana" w:cs="Verdana"/>
          <w:bCs/>
        </w:rPr>
        <w:t xml:space="preserve"> </w:t>
      </w:r>
    </w:p>
    <w:p w14:paraId="27D2008F" w14:textId="6C38EB47" w:rsidR="001F2EC7" w:rsidRDefault="001F2EC7" w:rsidP="00C8575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A budget was set at </w:t>
      </w:r>
      <w:r w:rsidR="004240A2">
        <w:rPr>
          <w:rFonts w:ascii="Verdana" w:eastAsia="Verdana" w:hAnsi="Verdana" w:cs="Verdana"/>
          <w:bCs/>
        </w:rPr>
        <w:t>£175.00 to purchase 5 trophies and have them engraved</w:t>
      </w:r>
      <w:r w:rsidR="00743A0A">
        <w:rPr>
          <w:rFonts w:ascii="Verdana" w:eastAsia="Verdana" w:hAnsi="Verdana" w:cs="Verdana"/>
          <w:bCs/>
        </w:rPr>
        <w:t xml:space="preserve">. </w:t>
      </w:r>
    </w:p>
    <w:p w14:paraId="3C5E9069" w14:textId="77777777" w:rsidR="002920F3" w:rsidRPr="002920F3" w:rsidRDefault="002920F3" w:rsidP="002920F3">
      <w:pPr>
        <w:spacing w:line="240" w:lineRule="auto"/>
        <w:rPr>
          <w:rFonts w:ascii="Verdana" w:eastAsia="Verdana" w:hAnsi="Verdana" w:cs="Verdana"/>
          <w:b/>
        </w:rPr>
      </w:pPr>
    </w:p>
    <w:p w14:paraId="4B00E1ED" w14:textId="7FD065C1" w:rsidR="0037751B" w:rsidRPr="002928E1" w:rsidRDefault="0029383D" w:rsidP="0037751B">
      <w:pPr>
        <w:spacing w:line="240" w:lineRule="auto"/>
        <w:rPr>
          <w:rFonts w:ascii="Verdana" w:eastAsia="Verdana" w:hAnsi="Verdana" w:cs="Verdana"/>
          <w:b/>
          <w:highlight w:val="yellow"/>
        </w:rPr>
      </w:pPr>
      <w:r>
        <w:rPr>
          <w:rFonts w:ascii="Verdana" w:eastAsia="Verdana" w:hAnsi="Verdana" w:cs="Verdana"/>
          <w:b/>
        </w:rPr>
        <w:t>57</w:t>
      </w:r>
      <w:r w:rsidR="000C70F1">
        <w:rPr>
          <w:rFonts w:ascii="Verdana" w:eastAsia="Verdana" w:hAnsi="Verdana" w:cs="Verdana"/>
          <w:b/>
        </w:rPr>
        <w:t xml:space="preserve">/24 </w:t>
      </w:r>
      <w:r w:rsidR="0037751B" w:rsidRPr="008C24DA">
        <w:rPr>
          <w:rFonts w:ascii="Verdana" w:eastAsia="Verdana" w:hAnsi="Verdana" w:cs="Verdana"/>
          <w:b/>
        </w:rPr>
        <w:t xml:space="preserve">Date of next meeting: </w:t>
      </w:r>
    </w:p>
    <w:p w14:paraId="32DC6763" w14:textId="1D946696" w:rsidR="001F5FE3" w:rsidRPr="008C24DA" w:rsidRDefault="0029383D" w:rsidP="003F4FC9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9</w:t>
      </w:r>
      <w:r w:rsidRPr="0029383D">
        <w:rPr>
          <w:rFonts w:ascii="Verdana" w:eastAsia="Verdana" w:hAnsi="Verdana" w:cs="Verdana"/>
          <w:bCs/>
          <w:vertAlign w:val="superscript"/>
        </w:rPr>
        <w:t>th</w:t>
      </w:r>
      <w:r>
        <w:rPr>
          <w:rFonts w:ascii="Verdana" w:eastAsia="Verdana" w:hAnsi="Verdana" w:cs="Verdana"/>
          <w:bCs/>
        </w:rPr>
        <w:t xml:space="preserve"> of May </w:t>
      </w:r>
      <w:r w:rsidR="00096DA5">
        <w:rPr>
          <w:rFonts w:ascii="Verdana" w:eastAsia="Verdana" w:hAnsi="Verdana" w:cs="Verdana"/>
          <w:bCs/>
        </w:rPr>
        <w:t xml:space="preserve">2024 at 7:30pm </w:t>
      </w:r>
      <w:r w:rsidR="003F4FC9" w:rsidRPr="008C24DA">
        <w:rPr>
          <w:rFonts w:ascii="Verdana" w:eastAsia="Verdana" w:hAnsi="Verdana" w:cs="Verdana"/>
          <w:bCs/>
        </w:rPr>
        <w:t>- Annual Meeting</w:t>
      </w:r>
      <w:r w:rsidR="00A54A37">
        <w:rPr>
          <w:rFonts w:ascii="Verdana" w:eastAsia="Verdana" w:hAnsi="Verdana" w:cs="Verdana"/>
          <w:bCs/>
        </w:rPr>
        <w:t xml:space="preserve"> </w:t>
      </w:r>
      <w:r>
        <w:rPr>
          <w:rFonts w:ascii="Verdana" w:eastAsia="Verdana" w:hAnsi="Verdana" w:cs="Verdana"/>
          <w:bCs/>
        </w:rPr>
        <w:t xml:space="preserve">of the Parish Council. This will include a </w:t>
      </w:r>
      <w:r w:rsidR="00096DA5">
        <w:rPr>
          <w:rFonts w:ascii="Verdana" w:eastAsia="Verdana" w:hAnsi="Verdana" w:cs="Verdana"/>
          <w:bCs/>
        </w:rPr>
        <w:t xml:space="preserve">discussion about further meeting dates for the next financial year. </w:t>
      </w:r>
    </w:p>
    <w:p w14:paraId="148EC1A5" w14:textId="77777777" w:rsidR="0037751B" w:rsidRPr="008C24DA" w:rsidRDefault="0037751B" w:rsidP="0037751B">
      <w:pPr>
        <w:spacing w:line="240" w:lineRule="auto"/>
        <w:rPr>
          <w:rFonts w:ascii="Verdana" w:eastAsia="Verdana" w:hAnsi="Verdana" w:cs="Verdana"/>
          <w:b/>
        </w:rPr>
      </w:pPr>
    </w:p>
    <w:p w14:paraId="2F68383E" w14:textId="7D351963" w:rsidR="00511906" w:rsidRPr="00183C9F" w:rsidRDefault="0037751B" w:rsidP="00FE5402">
      <w:pPr>
        <w:spacing w:line="240" w:lineRule="auto"/>
        <w:rPr>
          <w:b/>
        </w:rPr>
      </w:pPr>
      <w:r w:rsidRPr="00183C9F">
        <w:rPr>
          <w:rFonts w:ascii="Verdana" w:eastAsia="Verdana" w:hAnsi="Verdana" w:cs="Verdana"/>
          <w:b/>
        </w:rPr>
        <w:t>Jadene Bale, Parish Clerk</w:t>
      </w:r>
    </w:p>
    <w:sectPr w:rsidR="00511906" w:rsidRPr="00183C9F" w:rsidSect="006044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9526F" w14:textId="77777777" w:rsidR="0060443E" w:rsidRDefault="0060443E" w:rsidP="00A71EB5">
      <w:pPr>
        <w:spacing w:line="240" w:lineRule="auto"/>
      </w:pPr>
      <w:r>
        <w:separator/>
      </w:r>
    </w:p>
  </w:endnote>
  <w:endnote w:type="continuationSeparator" w:id="0">
    <w:p w14:paraId="3E0732C3" w14:textId="77777777" w:rsidR="0060443E" w:rsidRDefault="0060443E" w:rsidP="00A71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A54BE" w14:textId="77777777" w:rsidR="00205274" w:rsidRDefault="00205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A71B9" w14:textId="77777777" w:rsidR="00205274" w:rsidRDefault="00205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F38A1" w14:textId="77777777" w:rsidR="00205274" w:rsidRDefault="0020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8E3A9" w14:textId="77777777" w:rsidR="0060443E" w:rsidRDefault="0060443E" w:rsidP="00A71EB5">
      <w:pPr>
        <w:spacing w:line="240" w:lineRule="auto"/>
      </w:pPr>
      <w:r>
        <w:separator/>
      </w:r>
    </w:p>
  </w:footnote>
  <w:footnote w:type="continuationSeparator" w:id="0">
    <w:p w14:paraId="58C08E00" w14:textId="77777777" w:rsidR="0060443E" w:rsidRDefault="0060443E" w:rsidP="00A71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4ED88" w14:textId="77777777" w:rsidR="00205274" w:rsidRDefault="00205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21D95" w14:textId="6DEE5FCA" w:rsidR="00205274" w:rsidRDefault="00205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5EBAA" w14:textId="77777777" w:rsidR="00205274" w:rsidRDefault="00205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37A53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E5B81"/>
    <w:multiLevelType w:val="hybridMultilevel"/>
    <w:tmpl w:val="FDB23A18"/>
    <w:lvl w:ilvl="0" w:tplc="14729BB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109FD"/>
    <w:multiLevelType w:val="hybridMultilevel"/>
    <w:tmpl w:val="27D0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4D52"/>
    <w:multiLevelType w:val="hybridMultilevel"/>
    <w:tmpl w:val="B8CC1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E73FA"/>
    <w:multiLevelType w:val="hybridMultilevel"/>
    <w:tmpl w:val="FB685C7E"/>
    <w:lvl w:ilvl="0" w:tplc="7980B8D2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177A"/>
    <w:multiLevelType w:val="hybridMultilevel"/>
    <w:tmpl w:val="C706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2EDE"/>
    <w:multiLevelType w:val="hybridMultilevel"/>
    <w:tmpl w:val="2716DC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DF149D"/>
    <w:multiLevelType w:val="hybridMultilevel"/>
    <w:tmpl w:val="350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0746F"/>
    <w:multiLevelType w:val="hybridMultilevel"/>
    <w:tmpl w:val="26004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C16BC"/>
    <w:multiLevelType w:val="hybridMultilevel"/>
    <w:tmpl w:val="7F24011E"/>
    <w:lvl w:ilvl="0" w:tplc="A088FE6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F14B79"/>
    <w:multiLevelType w:val="hybridMultilevel"/>
    <w:tmpl w:val="CCE28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47338"/>
    <w:multiLevelType w:val="hybridMultilevel"/>
    <w:tmpl w:val="18B073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202D99"/>
    <w:multiLevelType w:val="hybridMultilevel"/>
    <w:tmpl w:val="B3229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87558"/>
    <w:multiLevelType w:val="hybridMultilevel"/>
    <w:tmpl w:val="EE56D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41742"/>
    <w:multiLevelType w:val="hybridMultilevel"/>
    <w:tmpl w:val="F5A8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37CA0"/>
    <w:multiLevelType w:val="hybridMultilevel"/>
    <w:tmpl w:val="E0A4714E"/>
    <w:lvl w:ilvl="0" w:tplc="FE84AEFE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B5361"/>
    <w:multiLevelType w:val="hybridMultilevel"/>
    <w:tmpl w:val="D5E64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07B38"/>
    <w:multiLevelType w:val="hybridMultilevel"/>
    <w:tmpl w:val="F7A63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50E3E"/>
    <w:multiLevelType w:val="hybridMultilevel"/>
    <w:tmpl w:val="2D14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158EB"/>
    <w:multiLevelType w:val="hybridMultilevel"/>
    <w:tmpl w:val="1AF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80900"/>
    <w:multiLevelType w:val="hybridMultilevel"/>
    <w:tmpl w:val="D9FC496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23C2630"/>
    <w:multiLevelType w:val="hybridMultilevel"/>
    <w:tmpl w:val="6DF48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4388C"/>
    <w:multiLevelType w:val="multilevel"/>
    <w:tmpl w:val="38B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D056D8"/>
    <w:multiLevelType w:val="hybridMultilevel"/>
    <w:tmpl w:val="E3469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023206">
    <w:abstractNumId w:val="13"/>
  </w:num>
  <w:num w:numId="2" w16cid:durableId="663050738">
    <w:abstractNumId w:val="20"/>
  </w:num>
  <w:num w:numId="3" w16cid:durableId="1554537878">
    <w:abstractNumId w:val="8"/>
  </w:num>
  <w:num w:numId="4" w16cid:durableId="437675725">
    <w:abstractNumId w:val="21"/>
  </w:num>
  <w:num w:numId="5" w16cid:durableId="66080507">
    <w:abstractNumId w:val="24"/>
  </w:num>
  <w:num w:numId="6" w16cid:durableId="815417892">
    <w:abstractNumId w:val="12"/>
  </w:num>
  <w:num w:numId="7" w16cid:durableId="216357204">
    <w:abstractNumId w:val="15"/>
  </w:num>
  <w:num w:numId="8" w16cid:durableId="848526480">
    <w:abstractNumId w:val="17"/>
  </w:num>
  <w:num w:numId="9" w16cid:durableId="2048138876">
    <w:abstractNumId w:val="22"/>
  </w:num>
  <w:num w:numId="10" w16cid:durableId="693271381">
    <w:abstractNumId w:val="3"/>
  </w:num>
  <w:num w:numId="11" w16cid:durableId="483549142">
    <w:abstractNumId w:val="18"/>
  </w:num>
  <w:num w:numId="12" w16cid:durableId="160580707">
    <w:abstractNumId w:val="19"/>
  </w:num>
  <w:num w:numId="13" w16cid:durableId="1698045237">
    <w:abstractNumId w:val="14"/>
  </w:num>
  <w:num w:numId="14" w16cid:durableId="18088397">
    <w:abstractNumId w:val="4"/>
  </w:num>
  <w:num w:numId="15" w16cid:durableId="695234762">
    <w:abstractNumId w:val="11"/>
  </w:num>
  <w:num w:numId="16" w16cid:durableId="125778358">
    <w:abstractNumId w:val="10"/>
  </w:num>
  <w:num w:numId="17" w16cid:durableId="1349019437">
    <w:abstractNumId w:val="5"/>
  </w:num>
  <w:num w:numId="18" w16cid:durableId="356394101">
    <w:abstractNumId w:val="23"/>
  </w:num>
  <w:num w:numId="19" w16cid:durableId="989165618">
    <w:abstractNumId w:val="2"/>
  </w:num>
  <w:num w:numId="20" w16cid:durableId="1524397363">
    <w:abstractNumId w:val="9"/>
  </w:num>
  <w:num w:numId="21" w16cid:durableId="1065567983">
    <w:abstractNumId w:val="16"/>
  </w:num>
  <w:num w:numId="22" w16cid:durableId="712578526">
    <w:abstractNumId w:val="6"/>
  </w:num>
  <w:num w:numId="23" w16cid:durableId="2088258828">
    <w:abstractNumId w:val="1"/>
  </w:num>
  <w:num w:numId="24" w16cid:durableId="130877170">
    <w:abstractNumId w:val="7"/>
  </w:num>
  <w:num w:numId="25" w16cid:durableId="201013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B5"/>
    <w:rsid w:val="00000115"/>
    <w:rsid w:val="00001BA0"/>
    <w:rsid w:val="00002B24"/>
    <w:rsid w:val="0000419A"/>
    <w:rsid w:val="0000731D"/>
    <w:rsid w:val="00010BE1"/>
    <w:rsid w:val="000113FB"/>
    <w:rsid w:val="00011C4B"/>
    <w:rsid w:val="000140EC"/>
    <w:rsid w:val="00020D8B"/>
    <w:rsid w:val="00022096"/>
    <w:rsid w:val="0002371D"/>
    <w:rsid w:val="000238DB"/>
    <w:rsid w:val="000242D7"/>
    <w:rsid w:val="00031608"/>
    <w:rsid w:val="000344AD"/>
    <w:rsid w:val="00034ABD"/>
    <w:rsid w:val="00037C4F"/>
    <w:rsid w:val="00040BCE"/>
    <w:rsid w:val="00040CD8"/>
    <w:rsid w:val="00041644"/>
    <w:rsid w:val="000432F4"/>
    <w:rsid w:val="00044C3D"/>
    <w:rsid w:val="0004776D"/>
    <w:rsid w:val="000500A3"/>
    <w:rsid w:val="000503E8"/>
    <w:rsid w:val="00050476"/>
    <w:rsid w:val="000505B1"/>
    <w:rsid w:val="00060A4C"/>
    <w:rsid w:val="000616DC"/>
    <w:rsid w:val="00061ACD"/>
    <w:rsid w:val="00061B7A"/>
    <w:rsid w:val="00063E1F"/>
    <w:rsid w:val="000640E1"/>
    <w:rsid w:val="000656EC"/>
    <w:rsid w:val="000662CE"/>
    <w:rsid w:val="0006753A"/>
    <w:rsid w:val="0007238E"/>
    <w:rsid w:val="00077FC0"/>
    <w:rsid w:val="00081022"/>
    <w:rsid w:val="00086174"/>
    <w:rsid w:val="00086220"/>
    <w:rsid w:val="000865AF"/>
    <w:rsid w:val="000874A5"/>
    <w:rsid w:val="00087710"/>
    <w:rsid w:val="00096DA5"/>
    <w:rsid w:val="00096F2B"/>
    <w:rsid w:val="00097E12"/>
    <w:rsid w:val="000A2CE2"/>
    <w:rsid w:val="000A352D"/>
    <w:rsid w:val="000A4CDA"/>
    <w:rsid w:val="000B35CD"/>
    <w:rsid w:val="000B3EE8"/>
    <w:rsid w:val="000B4367"/>
    <w:rsid w:val="000C47D3"/>
    <w:rsid w:val="000C70F1"/>
    <w:rsid w:val="000D00A6"/>
    <w:rsid w:val="000D268C"/>
    <w:rsid w:val="000D4A44"/>
    <w:rsid w:val="000D7579"/>
    <w:rsid w:val="000E1E7A"/>
    <w:rsid w:val="000E2082"/>
    <w:rsid w:val="000E4334"/>
    <w:rsid w:val="000E5E34"/>
    <w:rsid w:val="000E5F94"/>
    <w:rsid w:val="000F00D5"/>
    <w:rsid w:val="000F1C40"/>
    <w:rsid w:val="000F36E9"/>
    <w:rsid w:val="000F4EB6"/>
    <w:rsid w:val="000F51EE"/>
    <w:rsid w:val="00100CBD"/>
    <w:rsid w:val="00101259"/>
    <w:rsid w:val="00105F32"/>
    <w:rsid w:val="001133E5"/>
    <w:rsid w:val="0011381D"/>
    <w:rsid w:val="00121419"/>
    <w:rsid w:val="00122FB3"/>
    <w:rsid w:val="00124DD8"/>
    <w:rsid w:val="00130507"/>
    <w:rsid w:val="0013065E"/>
    <w:rsid w:val="00131A40"/>
    <w:rsid w:val="001370C6"/>
    <w:rsid w:val="00142D58"/>
    <w:rsid w:val="001434BE"/>
    <w:rsid w:val="001434D9"/>
    <w:rsid w:val="001554BB"/>
    <w:rsid w:val="00155895"/>
    <w:rsid w:val="00156D7E"/>
    <w:rsid w:val="001620EE"/>
    <w:rsid w:val="00162F53"/>
    <w:rsid w:val="00163354"/>
    <w:rsid w:val="0016401D"/>
    <w:rsid w:val="0017173D"/>
    <w:rsid w:val="00174B87"/>
    <w:rsid w:val="00174F00"/>
    <w:rsid w:val="00182E25"/>
    <w:rsid w:val="00183C9F"/>
    <w:rsid w:val="0019051C"/>
    <w:rsid w:val="001941D6"/>
    <w:rsid w:val="00196202"/>
    <w:rsid w:val="001A18B8"/>
    <w:rsid w:val="001A31FA"/>
    <w:rsid w:val="001A5D49"/>
    <w:rsid w:val="001B4B85"/>
    <w:rsid w:val="001C07E6"/>
    <w:rsid w:val="001C15E0"/>
    <w:rsid w:val="001C26CA"/>
    <w:rsid w:val="001C4151"/>
    <w:rsid w:val="001C551E"/>
    <w:rsid w:val="001C5813"/>
    <w:rsid w:val="001C6C91"/>
    <w:rsid w:val="001E13BE"/>
    <w:rsid w:val="001E494E"/>
    <w:rsid w:val="001F019C"/>
    <w:rsid w:val="001F0AF4"/>
    <w:rsid w:val="001F0F50"/>
    <w:rsid w:val="001F291A"/>
    <w:rsid w:val="001F2EC7"/>
    <w:rsid w:val="001F5D3D"/>
    <w:rsid w:val="001F5FE3"/>
    <w:rsid w:val="002004E7"/>
    <w:rsid w:val="00201BEC"/>
    <w:rsid w:val="0020444D"/>
    <w:rsid w:val="00205274"/>
    <w:rsid w:val="00212188"/>
    <w:rsid w:val="0021379A"/>
    <w:rsid w:val="00215BD4"/>
    <w:rsid w:val="0021633C"/>
    <w:rsid w:val="00217608"/>
    <w:rsid w:val="00223234"/>
    <w:rsid w:val="002232F2"/>
    <w:rsid w:val="00223DC8"/>
    <w:rsid w:val="00223F54"/>
    <w:rsid w:val="002272BB"/>
    <w:rsid w:val="002275B3"/>
    <w:rsid w:val="00230DBF"/>
    <w:rsid w:val="0023116A"/>
    <w:rsid w:val="002312BB"/>
    <w:rsid w:val="00232385"/>
    <w:rsid w:val="0023492E"/>
    <w:rsid w:val="00236D21"/>
    <w:rsid w:val="002407BC"/>
    <w:rsid w:val="00242E5D"/>
    <w:rsid w:val="002441B5"/>
    <w:rsid w:val="002502E1"/>
    <w:rsid w:val="00251FF9"/>
    <w:rsid w:val="002542B5"/>
    <w:rsid w:val="002572DF"/>
    <w:rsid w:val="002604EE"/>
    <w:rsid w:val="002648BA"/>
    <w:rsid w:val="00264CE1"/>
    <w:rsid w:val="0026550D"/>
    <w:rsid w:val="00266D42"/>
    <w:rsid w:val="0026767E"/>
    <w:rsid w:val="00274C9A"/>
    <w:rsid w:val="00277960"/>
    <w:rsid w:val="002816C6"/>
    <w:rsid w:val="002920F3"/>
    <w:rsid w:val="002928E1"/>
    <w:rsid w:val="0029383D"/>
    <w:rsid w:val="002942A5"/>
    <w:rsid w:val="002A0F3D"/>
    <w:rsid w:val="002A4A3F"/>
    <w:rsid w:val="002A5758"/>
    <w:rsid w:val="002B17F6"/>
    <w:rsid w:val="002B2123"/>
    <w:rsid w:val="002B3B7A"/>
    <w:rsid w:val="002B5E5B"/>
    <w:rsid w:val="002C0B24"/>
    <w:rsid w:val="002C106A"/>
    <w:rsid w:val="002C7DE3"/>
    <w:rsid w:val="002D3714"/>
    <w:rsid w:val="002D41D0"/>
    <w:rsid w:val="002D602F"/>
    <w:rsid w:val="002D7114"/>
    <w:rsid w:val="002E06EC"/>
    <w:rsid w:val="002E134C"/>
    <w:rsid w:val="002E4F43"/>
    <w:rsid w:val="002F4868"/>
    <w:rsid w:val="00305C8C"/>
    <w:rsid w:val="0030776B"/>
    <w:rsid w:val="00311047"/>
    <w:rsid w:val="00313F6C"/>
    <w:rsid w:val="00320152"/>
    <w:rsid w:val="00326187"/>
    <w:rsid w:val="00326719"/>
    <w:rsid w:val="00332054"/>
    <w:rsid w:val="00333056"/>
    <w:rsid w:val="0033478C"/>
    <w:rsid w:val="00334F86"/>
    <w:rsid w:val="0033623D"/>
    <w:rsid w:val="00336970"/>
    <w:rsid w:val="00337171"/>
    <w:rsid w:val="00337910"/>
    <w:rsid w:val="003420EE"/>
    <w:rsid w:val="00343033"/>
    <w:rsid w:val="00343892"/>
    <w:rsid w:val="00345DD8"/>
    <w:rsid w:val="00350375"/>
    <w:rsid w:val="00351492"/>
    <w:rsid w:val="00352657"/>
    <w:rsid w:val="003551EC"/>
    <w:rsid w:val="003575D0"/>
    <w:rsid w:val="00361F00"/>
    <w:rsid w:val="00362B3A"/>
    <w:rsid w:val="00363353"/>
    <w:rsid w:val="00365869"/>
    <w:rsid w:val="00366A3A"/>
    <w:rsid w:val="00366C4E"/>
    <w:rsid w:val="00367221"/>
    <w:rsid w:val="003716C0"/>
    <w:rsid w:val="0037259F"/>
    <w:rsid w:val="003738A6"/>
    <w:rsid w:val="00376B29"/>
    <w:rsid w:val="0037751B"/>
    <w:rsid w:val="00385B76"/>
    <w:rsid w:val="00386B85"/>
    <w:rsid w:val="0039161E"/>
    <w:rsid w:val="00395493"/>
    <w:rsid w:val="00396D4E"/>
    <w:rsid w:val="003973DC"/>
    <w:rsid w:val="003976F4"/>
    <w:rsid w:val="003A5A1B"/>
    <w:rsid w:val="003B1A7C"/>
    <w:rsid w:val="003B2507"/>
    <w:rsid w:val="003B2828"/>
    <w:rsid w:val="003B4B1F"/>
    <w:rsid w:val="003B4EE7"/>
    <w:rsid w:val="003C0E58"/>
    <w:rsid w:val="003C4D73"/>
    <w:rsid w:val="003C7711"/>
    <w:rsid w:val="003C7C54"/>
    <w:rsid w:val="003D0D9A"/>
    <w:rsid w:val="003D298C"/>
    <w:rsid w:val="003D3F4C"/>
    <w:rsid w:val="003D4484"/>
    <w:rsid w:val="003D540B"/>
    <w:rsid w:val="003D711D"/>
    <w:rsid w:val="003E1B1B"/>
    <w:rsid w:val="003E2BBD"/>
    <w:rsid w:val="003E61B2"/>
    <w:rsid w:val="003E7FE4"/>
    <w:rsid w:val="003F3C12"/>
    <w:rsid w:val="003F3CF1"/>
    <w:rsid w:val="003F4FC9"/>
    <w:rsid w:val="003F5907"/>
    <w:rsid w:val="003F6742"/>
    <w:rsid w:val="00404175"/>
    <w:rsid w:val="0040451D"/>
    <w:rsid w:val="00405815"/>
    <w:rsid w:val="00406816"/>
    <w:rsid w:val="00406A47"/>
    <w:rsid w:val="00415A31"/>
    <w:rsid w:val="004167B9"/>
    <w:rsid w:val="00420FEA"/>
    <w:rsid w:val="004240A2"/>
    <w:rsid w:val="004267B6"/>
    <w:rsid w:val="00427F70"/>
    <w:rsid w:val="0043750E"/>
    <w:rsid w:val="00437900"/>
    <w:rsid w:val="00437EC7"/>
    <w:rsid w:val="0044005E"/>
    <w:rsid w:val="004400BC"/>
    <w:rsid w:val="00440D8A"/>
    <w:rsid w:val="004410D6"/>
    <w:rsid w:val="00443B9C"/>
    <w:rsid w:val="00443E85"/>
    <w:rsid w:val="00452183"/>
    <w:rsid w:val="004524CE"/>
    <w:rsid w:val="00452E1E"/>
    <w:rsid w:val="00453503"/>
    <w:rsid w:val="00454790"/>
    <w:rsid w:val="004547BE"/>
    <w:rsid w:val="00455199"/>
    <w:rsid w:val="004564C4"/>
    <w:rsid w:val="0046170E"/>
    <w:rsid w:val="004633A9"/>
    <w:rsid w:val="00470C9A"/>
    <w:rsid w:val="00471ED2"/>
    <w:rsid w:val="0047321A"/>
    <w:rsid w:val="00474895"/>
    <w:rsid w:val="00475BA1"/>
    <w:rsid w:val="00477B1F"/>
    <w:rsid w:val="00484587"/>
    <w:rsid w:val="00494A53"/>
    <w:rsid w:val="004A1B83"/>
    <w:rsid w:val="004A2B8F"/>
    <w:rsid w:val="004A6474"/>
    <w:rsid w:val="004A655A"/>
    <w:rsid w:val="004B0976"/>
    <w:rsid w:val="004B361B"/>
    <w:rsid w:val="004B3A6B"/>
    <w:rsid w:val="004B5FC5"/>
    <w:rsid w:val="004C0AF6"/>
    <w:rsid w:val="004C2754"/>
    <w:rsid w:val="004C7EE1"/>
    <w:rsid w:val="004D4AC9"/>
    <w:rsid w:val="004D7839"/>
    <w:rsid w:val="004E1B1F"/>
    <w:rsid w:val="004E2A96"/>
    <w:rsid w:val="004E2DB5"/>
    <w:rsid w:val="004E6309"/>
    <w:rsid w:val="004F3224"/>
    <w:rsid w:val="004F4A54"/>
    <w:rsid w:val="004F6044"/>
    <w:rsid w:val="00501505"/>
    <w:rsid w:val="005019EE"/>
    <w:rsid w:val="00502E7F"/>
    <w:rsid w:val="00506C34"/>
    <w:rsid w:val="00507F8D"/>
    <w:rsid w:val="00511574"/>
    <w:rsid w:val="00511906"/>
    <w:rsid w:val="00512E7F"/>
    <w:rsid w:val="0051646E"/>
    <w:rsid w:val="005200B5"/>
    <w:rsid w:val="00525AE0"/>
    <w:rsid w:val="00531D06"/>
    <w:rsid w:val="0053268E"/>
    <w:rsid w:val="0053435F"/>
    <w:rsid w:val="005349AF"/>
    <w:rsid w:val="00536A8F"/>
    <w:rsid w:val="005424EC"/>
    <w:rsid w:val="00542616"/>
    <w:rsid w:val="005458CB"/>
    <w:rsid w:val="00547DDE"/>
    <w:rsid w:val="00561580"/>
    <w:rsid w:val="00562179"/>
    <w:rsid w:val="00565B6D"/>
    <w:rsid w:val="0057124F"/>
    <w:rsid w:val="00582346"/>
    <w:rsid w:val="00590FC9"/>
    <w:rsid w:val="00594E1C"/>
    <w:rsid w:val="00595930"/>
    <w:rsid w:val="005A6DA4"/>
    <w:rsid w:val="005A6EE5"/>
    <w:rsid w:val="005B02F5"/>
    <w:rsid w:val="005B1B02"/>
    <w:rsid w:val="005B7A52"/>
    <w:rsid w:val="005C0866"/>
    <w:rsid w:val="005C3B68"/>
    <w:rsid w:val="005C4BD6"/>
    <w:rsid w:val="005C4E85"/>
    <w:rsid w:val="005C51A9"/>
    <w:rsid w:val="005C670B"/>
    <w:rsid w:val="005D0FED"/>
    <w:rsid w:val="005D18DD"/>
    <w:rsid w:val="005D4805"/>
    <w:rsid w:val="005D5AF8"/>
    <w:rsid w:val="005D6558"/>
    <w:rsid w:val="005E076D"/>
    <w:rsid w:val="005E2549"/>
    <w:rsid w:val="005E7CA1"/>
    <w:rsid w:val="005F073C"/>
    <w:rsid w:val="005F1C1B"/>
    <w:rsid w:val="005F1C6E"/>
    <w:rsid w:val="005F2E74"/>
    <w:rsid w:val="005F63E9"/>
    <w:rsid w:val="005F6788"/>
    <w:rsid w:val="005F7029"/>
    <w:rsid w:val="005F7D28"/>
    <w:rsid w:val="00602EE0"/>
    <w:rsid w:val="0060443E"/>
    <w:rsid w:val="00606F23"/>
    <w:rsid w:val="00612641"/>
    <w:rsid w:val="00614529"/>
    <w:rsid w:val="006155B8"/>
    <w:rsid w:val="00615FDD"/>
    <w:rsid w:val="006175CC"/>
    <w:rsid w:val="00617A9E"/>
    <w:rsid w:val="006203CC"/>
    <w:rsid w:val="006230AB"/>
    <w:rsid w:val="00627ECF"/>
    <w:rsid w:val="00631530"/>
    <w:rsid w:val="0063192A"/>
    <w:rsid w:val="00635DB4"/>
    <w:rsid w:val="0064497A"/>
    <w:rsid w:val="00651536"/>
    <w:rsid w:val="00655ECD"/>
    <w:rsid w:val="0065720A"/>
    <w:rsid w:val="006629FA"/>
    <w:rsid w:val="00664483"/>
    <w:rsid w:val="00672B2C"/>
    <w:rsid w:val="00673241"/>
    <w:rsid w:val="00673E15"/>
    <w:rsid w:val="00681577"/>
    <w:rsid w:val="00681DA3"/>
    <w:rsid w:val="00684E06"/>
    <w:rsid w:val="00685FD0"/>
    <w:rsid w:val="0068751A"/>
    <w:rsid w:val="0068767E"/>
    <w:rsid w:val="006941E6"/>
    <w:rsid w:val="006A4452"/>
    <w:rsid w:val="006B1D44"/>
    <w:rsid w:val="006B29B1"/>
    <w:rsid w:val="006B3E17"/>
    <w:rsid w:val="006B670B"/>
    <w:rsid w:val="006B7280"/>
    <w:rsid w:val="006C132B"/>
    <w:rsid w:val="006C2EF3"/>
    <w:rsid w:val="006C6E75"/>
    <w:rsid w:val="006C70AD"/>
    <w:rsid w:val="006C7DD5"/>
    <w:rsid w:val="006D705F"/>
    <w:rsid w:val="006D7820"/>
    <w:rsid w:val="006E0961"/>
    <w:rsid w:val="006E0ABF"/>
    <w:rsid w:val="006E1B4C"/>
    <w:rsid w:val="006E28C0"/>
    <w:rsid w:val="006E7877"/>
    <w:rsid w:val="006F4257"/>
    <w:rsid w:val="006F45D3"/>
    <w:rsid w:val="006F4B2F"/>
    <w:rsid w:val="006F4C4F"/>
    <w:rsid w:val="006F6B30"/>
    <w:rsid w:val="006F7E30"/>
    <w:rsid w:val="006F7E68"/>
    <w:rsid w:val="00702155"/>
    <w:rsid w:val="00702EC0"/>
    <w:rsid w:val="007049E9"/>
    <w:rsid w:val="00704EA2"/>
    <w:rsid w:val="00707F0A"/>
    <w:rsid w:val="00712B19"/>
    <w:rsid w:val="00713D17"/>
    <w:rsid w:val="0071712D"/>
    <w:rsid w:val="00723548"/>
    <w:rsid w:val="0073173C"/>
    <w:rsid w:val="00731C14"/>
    <w:rsid w:val="00734CA1"/>
    <w:rsid w:val="00735188"/>
    <w:rsid w:val="00740119"/>
    <w:rsid w:val="00742895"/>
    <w:rsid w:val="00743767"/>
    <w:rsid w:val="00743A0A"/>
    <w:rsid w:val="00744A13"/>
    <w:rsid w:val="007450F7"/>
    <w:rsid w:val="007454ED"/>
    <w:rsid w:val="007479C1"/>
    <w:rsid w:val="00750FD8"/>
    <w:rsid w:val="00751875"/>
    <w:rsid w:val="00751F30"/>
    <w:rsid w:val="00754C5E"/>
    <w:rsid w:val="00755466"/>
    <w:rsid w:val="0075761B"/>
    <w:rsid w:val="007674E5"/>
    <w:rsid w:val="007675AC"/>
    <w:rsid w:val="00767870"/>
    <w:rsid w:val="00771E29"/>
    <w:rsid w:val="00776E28"/>
    <w:rsid w:val="0078080F"/>
    <w:rsid w:val="0078167A"/>
    <w:rsid w:val="007832FD"/>
    <w:rsid w:val="00785375"/>
    <w:rsid w:val="00786D05"/>
    <w:rsid w:val="007874EB"/>
    <w:rsid w:val="00793DD3"/>
    <w:rsid w:val="0079732A"/>
    <w:rsid w:val="007A3984"/>
    <w:rsid w:val="007A3E8D"/>
    <w:rsid w:val="007A4ADE"/>
    <w:rsid w:val="007A59D7"/>
    <w:rsid w:val="007A5EA4"/>
    <w:rsid w:val="007B1E1F"/>
    <w:rsid w:val="007B2115"/>
    <w:rsid w:val="007B238A"/>
    <w:rsid w:val="007B47BE"/>
    <w:rsid w:val="007B576B"/>
    <w:rsid w:val="007B5E53"/>
    <w:rsid w:val="007B69FD"/>
    <w:rsid w:val="007B6E94"/>
    <w:rsid w:val="007C0CEB"/>
    <w:rsid w:val="007C2CDA"/>
    <w:rsid w:val="007C39FE"/>
    <w:rsid w:val="007C522C"/>
    <w:rsid w:val="007C650E"/>
    <w:rsid w:val="007D0B28"/>
    <w:rsid w:val="007D3D89"/>
    <w:rsid w:val="007D62A2"/>
    <w:rsid w:val="007D6DD8"/>
    <w:rsid w:val="007D7E95"/>
    <w:rsid w:val="007E23D3"/>
    <w:rsid w:val="007E7311"/>
    <w:rsid w:val="007F2C86"/>
    <w:rsid w:val="007F34DE"/>
    <w:rsid w:val="007F3D5B"/>
    <w:rsid w:val="007F519A"/>
    <w:rsid w:val="007F71B4"/>
    <w:rsid w:val="008026BF"/>
    <w:rsid w:val="00804699"/>
    <w:rsid w:val="00804FDD"/>
    <w:rsid w:val="0081174A"/>
    <w:rsid w:val="00812BB8"/>
    <w:rsid w:val="00813DF7"/>
    <w:rsid w:val="008160FC"/>
    <w:rsid w:val="00816839"/>
    <w:rsid w:val="0082166B"/>
    <w:rsid w:val="00821A23"/>
    <w:rsid w:val="00835D0E"/>
    <w:rsid w:val="0083644B"/>
    <w:rsid w:val="00836AA9"/>
    <w:rsid w:val="00837585"/>
    <w:rsid w:val="00840F9F"/>
    <w:rsid w:val="00843103"/>
    <w:rsid w:val="00844155"/>
    <w:rsid w:val="00844CB9"/>
    <w:rsid w:val="0084627B"/>
    <w:rsid w:val="008511C3"/>
    <w:rsid w:val="0085449F"/>
    <w:rsid w:val="00857927"/>
    <w:rsid w:val="00857AA8"/>
    <w:rsid w:val="008624E8"/>
    <w:rsid w:val="00864B78"/>
    <w:rsid w:val="0087627D"/>
    <w:rsid w:val="00876493"/>
    <w:rsid w:val="008810F4"/>
    <w:rsid w:val="0088175B"/>
    <w:rsid w:val="008865CD"/>
    <w:rsid w:val="008869C2"/>
    <w:rsid w:val="00892562"/>
    <w:rsid w:val="008930E0"/>
    <w:rsid w:val="00896A5C"/>
    <w:rsid w:val="00897F78"/>
    <w:rsid w:val="008A0BF0"/>
    <w:rsid w:val="008A1C24"/>
    <w:rsid w:val="008A342F"/>
    <w:rsid w:val="008A3CE2"/>
    <w:rsid w:val="008A72EE"/>
    <w:rsid w:val="008B00D2"/>
    <w:rsid w:val="008B0C2C"/>
    <w:rsid w:val="008B19AC"/>
    <w:rsid w:val="008B4DA9"/>
    <w:rsid w:val="008B6472"/>
    <w:rsid w:val="008B6813"/>
    <w:rsid w:val="008C1327"/>
    <w:rsid w:val="008C24DA"/>
    <w:rsid w:val="008C2D87"/>
    <w:rsid w:val="008C584A"/>
    <w:rsid w:val="008C6114"/>
    <w:rsid w:val="008C6EE3"/>
    <w:rsid w:val="008D234A"/>
    <w:rsid w:val="008D34C9"/>
    <w:rsid w:val="008D5758"/>
    <w:rsid w:val="008F3A30"/>
    <w:rsid w:val="008F5573"/>
    <w:rsid w:val="00900967"/>
    <w:rsid w:val="009041C8"/>
    <w:rsid w:val="00906C74"/>
    <w:rsid w:val="009110F1"/>
    <w:rsid w:val="0091536E"/>
    <w:rsid w:val="009166DB"/>
    <w:rsid w:val="00916CE4"/>
    <w:rsid w:val="00923768"/>
    <w:rsid w:val="009247E1"/>
    <w:rsid w:val="00924FCB"/>
    <w:rsid w:val="00925A46"/>
    <w:rsid w:val="00926843"/>
    <w:rsid w:val="0093365B"/>
    <w:rsid w:val="00933F9C"/>
    <w:rsid w:val="00940084"/>
    <w:rsid w:val="009414A5"/>
    <w:rsid w:val="00945037"/>
    <w:rsid w:val="0095047E"/>
    <w:rsid w:val="00950E25"/>
    <w:rsid w:val="00951753"/>
    <w:rsid w:val="0095468D"/>
    <w:rsid w:val="00954E49"/>
    <w:rsid w:val="009550CB"/>
    <w:rsid w:val="009555DE"/>
    <w:rsid w:val="00957454"/>
    <w:rsid w:val="009613BD"/>
    <w:rsid w:val="00961445"/>
    <w:rsid w:val="009658D8"/>
    <w:rsid w:val="009744A2"/>
    <w:rsid w:val="00975FBA"/>
    <w:rsid w:val="009770F3"/>
    <w:rsid w:val="00977F6B"/>
    <w:rsid w:val="009800C1"/>
    <w:rsid w:val="009803A4"/>
    <w:rsid w:val="00980C5C"/>
    <w:rsid w:val="00984A42"/>
    <w:rsid w:val="00984FA6"/>
    <w:rsid w:val="009876F4"/>
    <w:rsid w:val="00991F9E"/>
    <w:rsid w:val="0099483E"/>
    <w:rsid w:val="00995B05"/>
    <w:rsid w:val="00996F48"/>
    <w:rsid w:val="00997F19"/>
    <w:rsid w:val="009A039F"/>
    <w:rsid w:val="009A2875"/>
    <w:rsid w:val="009A2ACA"/>
    <w:rsid w:val="009A49F2"/>
    <w:rsid w:val="009A65D3"/>
    <w:rsid w:val="009B089E"/>
    <w:rsid w:val="009B29D6"/>
    <w:rsid w:val="009B543C"/>
    <w:rsid w:val="009B5D34"/>
    <w:rsid w:val="009B6337"/>
    <w:rsid w:val="009B65D2"/>
    <w:rsid w:val="009C5D07"/>
    <w:rsid w:val="009C7113"/>
    <w:rsid w:val="009D08C7"/>
    <w:rsid w:val="009D2303"/>
    <w:rsid w:val="009D40AF"/>
    <w:rsid w:val="009D61EB"/>
    <w:rsid w:val="009D65B0"/>
    <w:rsid w:val="009E38C8"/>
    <w:rsid w:val="009E5475"/>
    <w:rsid w:val="009E74D5"/>
    <w:rsid w:val="009E7748"/>
    <w:rsid w:val="009F1B8D"/>
    <w:rsid w:val="009F37B7"/>
    <w:rsid w:val="009F4516"/>
    <w:rsid w:val="00A01F6D"/>
    <w:rsid w:val="00A02ADE"/>
    <w:rsid w:val="00A0413C"/>
    <w:rsid w:val="00A1174A"/>
    <w:rsid w:val="00A1320E"/>
    <w:rsid w:val="00A178E1"/>
    <w:rsid w:val="00A17998"/>
    <w:rsid w:val="00A356EA"/>
    <w:rsid w:val="00A36968"/>
    <w:rsid w:val="00A40C7D"/>
    <w:rsid w:val="00A43AFC"/>
    <w:rsid w:val="00A45B7C"/>
    <w:rsid w:val="00A46340"/>
    <w:rsid w:val="00A54011"/>
    <w:rsid w:val="00A54A37"/>
    <w:rsid w:val="00A56B00"/>
    <w:rsid w:val="00A56BE7"/>
    <w:rsid w:val="00A56F48"/>
    <w:rsid w:val="00A57656"/>
    <w:rsid w:val="00A67C4C"/>
    <w:rsid w:val="00A71EB5"/>
    <w:rsid w:val="00A723FD"/>
    <w:rsid w:val="00A7280A"/>
    <w:rsid w:val="00A72836"/>
    <w:rsid w:val="00A72E8E"/>
    <w:rsid w:val="00A74228"/>
    <w:rsid w:val="00A747BE"/>
    <w:rsid w:val="00A762DB"/>
    <w:rsid w:val="00A77DD9"/>
    <w:rsid w:val="00A80109"/>
    <w:rsid w:val="00A82E70"/>
    <w:rsid w:val="00A842CF"/>
    <w:rsid w:val="00A9246E"/>
    <w:rsid w:val="00A92711"/>
    <w:rsid w:val="00A95823"/>
    <w:rsid w:val="00A9619F"/>
    <w:rsid w:val="00AA283A"/>
    <w:rsid w:val="00AA5596"/>
    <w:rsid w:val="00AB04D1"/>
    <w:rsid w:val="00AB0B2C"/>
    <w:rsid w:val="00AB2F14"/>
    <w:rsid w:val="00AB35E5"/>
    <w:rsid w:val="00AB43E4"/>
    <w:rsid w:val="00AB5228"/>
    <w:rsid w:val="00AC2F78"/>
    <w:rsid w:val="00AC3AD5"/>
    <w:rsid w:val="00AC73F3"/>
    <w:rsid w:val="00AC771E"/>
    <w:rsid w:val="00AC7D11"/>
    <w:rsid w:val="00AD0BFE"/>
    <w:rsid w:val="00AD2D02"/>
    <w:rsid w:val="00AE261F"/>
    <w:rsid w:val="00AE2B33"/>
    <w:rsid w:val="00AE3CC5"/>
    <w:rsid w:val="00AE6199"/>
    <w:rsid w:val="00AE62A2"/>
    <w:rsid w:val="00AE631D"/>
    <w:rsid w:val="00AF0852"/>
    <w:rsid w:val="00AF0A31"/>
    <w:rsid w:val="00AF1E39"/>
    <w:rsid w:val="00AF2FE0"/>
    <w:rsid w:val="00AF68DD"/>
    <w:rsid w:val="00AF6AE6"/>
    <w:rsid w:val="00AF7CAA"/>
    <w:rsid w:val="00B00254"/>
    <w:rsid w:val="00B00DB2"/>
    <w:rsid w:val="00B00E29"/>
    <w:rsid w:val="00B0171F"/>
    <w:rsid w:val="00B018CF"/>
    <w:rsid w:val="00B073F2"/>
    <w:rsid w:val="00B07C6B"/>
    <w:rsid w:val="00B101BC"/>
    <w:rsid w:val="00B115CD"/>
    <w:rsid w:val="00B12BFB"/>
    <w:rsid w:val="00B12FA6"/>
    <w:rsid w:val="00B13303"/>
    <w:rsid w:val="00B140C7"/>
    <w:rsid w:val="00B14F97"/>
    <w:rsid w:val="00B17FEE"/>
    <w:rsid w:val="00B214C4"/>
    <w:rsid w:val="00B2191D"/>
    <w:rsid w:val="00B23650"/>
    <w:rsid w:val="00B2516E"/>
    <w:rsid w:val="00B2609F"/>
    <w:rsid w:val="00B270DF"/>
    <w:rsid w:val="00B2787B"/>
    <w:rsid w:val="00B30A83"/>
    <w:rsid w:val="00B3370C"/>
    <w:rsid w:val="00B350CA"/>
    <w:rsid w:val="00B36677"/>
    <w:rsid w:val="00B418B7"/>
    <w:rsid w:val="00B44C5F"/>
    <w:rsid w:val="00B47301"/>
    <w:rsid w:val="00B50BAB"/>
    <w:rsid w:val="00B51364"/>
    <w:rsid w:val="00B51FA1"/>
    <w:rsid w:val="00B54A38"/>
    <w:rsid w:val="00B57B9D"/>
    <w:rsid w:val="00B61C26"/>
    <w:rsid w:val="00B61F48"/>
    <w:rsid w:val="00B62543"/>
    <w:rsid w:val="00B64EEC"/>
    <w:rsid w:val="00B66B2B"/>
    <w:rsid w:val="00B714B5"/>
    <w:rsid w:val="00B7337C"/>
    <w:rsid w:val="00B8153D"/>
    <w:rsid w:val="00B82E40"/>
    <w:rsid w:val="00B831BA"/>
    <w:rsid w:val="00B83F3B"/>
    <w:rsid w:val="00B87E09"/>
    <w:rsid w:val="00B9027D"/>
    <w:rsid w:val="00B90F35"/>
    <w:rsid w:val="00B949E1"/>
    <w:rsid w:val="00B95025"/>
    <w:rsid w:val="00B96C25"/>
    <w:rsid w:val="00B976BC"/>
    <w:rsid w:val="00BA1F58"/>
    <w:rsid w:val="00BA2658"/>
    <w:rsid w:val="00BA3AAA"/>
    <w:rsid w:val="00BA47B2"/>
    <w:rsid w:val="00BA67B5"/>
    <w:rsid w:val="00BB17FE"/>
    <w:rsid w:val="00BB1F15"/>
    <w:rsid w:val="00BB2798"/>
    <w:rsid w:val="00BB3B2E"/>
    <w:rsid w:val="00BB58BE"/>
    <w:rsid w:val="00BB5FFE"/>
    <w:rsid w:val="00BC02CE"/>
    <w:rsid w:val="00BC5F22"/>
    <w:rsid w:val="00BC6454"/>
    <w:rsid w:val="00BC6AAF"/>
    <w:rsid w:val="00BC7AD1"/>
    <w:rsid w:val="00BD2129"/>
    <w:rsid w:val="00BD646F"/>
    <w:rsid w:val="00BE17FA"/>
    <w:rsid w:val="00BE24B4"/>
    <w:rsid w:val="00BE2E7B"/>
    <w:rsid w:val="00BE3083"/>
    <w:rsid w:val="00BF0F81"/>
    <w:rsid w:val="00BF1D3A"/>
    <w:rsid w:val="00BF45EA"/>
    <w:rsid w:val="00BF6207"/>
    <w:rsid w:val="00C040AC"/>
    <w:rsid w:val="00C104B4"/>
    <w:rsid w:val="00C10AFB"/>
    <w:rsid w:val="00C15910"/>
    <w:rsid w:val="00C2298F"/>
    <w:rsid w:val="00C22E05"/>
    <w:rsid w:val="00C24078"/>
    <w:rsid w:val="00C26DA1"/>
    <w:rsid w:val="00C33261"/>
    <w:rsid w:val="00C348E2"/>
    <w:rsid w:val="00C35F8B"/>
    <w:rsid w:val="00C425F9"/>
    <w:rsid w:val="00C428F7"/>
    <w:rsid w:val="00C435F4"/>
    <w:rsid w:val="00C45E5E"/>
    <w:rsid w:val="00C50601"/>
    <w:rsid w:val="00C52A1A"/>
    <w:rsid w:val="00C55F97"/>
    <w:rsid w:val="00C664C8"/>
    <w:rsid w:val="00C66924"/>
    <w:rsid w:val="00C70CBA"/>
    <w:rsid w:val="00C71C2D"/>
    <w:rsid w:val="00C72444"/>
    <w:rsid w:val="00C73421"/>
    <w:rsid w:val="00C84833"/>
    <w:rsid w:val="00C8575B"/>
    <w:rsid w:val="00C91CC3"/>
    <w:rsid w:val="00C91D6F"/>
    <w:rsid w:val="00C9474C"/>
    <w:rsid w:val="00C96A27"/>
    <w:rsid w:val="00CA540C"/>
    <w:rsid w:val="00CB0F58"/>
    <w:rsid w:val="00CB1C7D"/>
    <w:rsid w:val="00CB23A6"/>
    <w:rsid w:val="00CB4E03"/>
    <w:rsid w:val="00CB5BE5"/>
    <w:rsid w:val="00CB5ED3"/>
    <w:rsid w:val="00CB6613"/>
    <w:rsid w:val="00CB672D"/>
    <w:rsid w:val="00CC00AD"/>
    <w:rsid w:val="00CC0756"/>
    <w:rsid w:val="00CC1D73"/>
    <w:rsid w:val="00CD084F"/>
    <w:rsid w:val="00CD0B51"/>
    <w:rsid w:val="00CD204B"/>
    <w:rsid w:val="00CD2B0F"/>
    <w:rsid w:val="00CD547A"/>
    <w:rsid w:val="00CD67D2"/>
    <w:rsid w:val="00CD6C5C"/>
    <w:rsid w:val="00CD751B"/>
    <w:rsid w:val="00CE2263"/>
    <w:rsid w:val="00CF20C3"/>
    <w:rsid w:val="00CF218A"/>
    <w:rsid w:val="00CF2CC5"/>
    <w:rsid w:val="00CF7134"/>
    <w:rsid w:val="00CF72F3"/>
    <w:rsid w:val="00CF7490"/>
    <w:rsid w:val="00D014EA"/>
    <w:rsid w:val="00D02BF5"/>
    <w:rsid w:val="00D02CDD"/>
    <w:rsid w:val="00D041E3"/>
    <w:rsid w:val="00D078AE"/>
    <w:rsid w:val="00D078CD"/>
    <w:rsid w:val="00D11494"/>
    <w:rsid w:val="00D11B7B"/>
    <w:rsid w:val="00D11C3F"/>
    <w:rsid w:val="00D14861"/>
    <w:rsid w:val="00D16B75"/>
    <w:rsid w:val="00D24E8A"/>
    <w:rsid w:val="00D31631"/>
    <w:rsid w:val="00D32FF8"/>
    <w:rsid w:val="00D34C38"/>
    <w:rsid w:val="00D36269"/>
    <w:rsid w:val="00D415FF"/>
    <w:rsid w:val="00D4503C"/>
    <w:rsid w:val="00D4567D"/>
    <w:rsid w:val="00D50238"/>
    <w:rsid w:val="00D514F0"/>
    <w:rsid w:val="00D53FA6"/>
    <w:rsid w:val="00D5700E"/>
    <w:rsid w:val="00D63E57"/>
    <w:rsid w:val="00D64C74"/>
    <w:rsid w:val="00D660EE"/>
    <w:rsid w:val="00D73BE3"/>
    <w:rsid w:val="00D73FF3"/>
    <w:rsid w:val="00D7604A"/>
    <w:rsid w:val="00D771DE"/>
    <w:rsid w:val="00D775AE"/>
    <w:rsid w:val="00D818BF"/>
    <w:rsid w:val="00D82921"/>
    <w:rsid w:val="00D84C8F"/>
    <w:rsid w:val="00D91E08"/>
    <w:rsid w:val="00D924CB"/>
    <w:rsid w:val="00D956AC"/>
    <w:rsid w:val="00D9614C"/>
    <w:rsid w:val="00D97904"/>
    <w:rsid w:val="00DA271A"/>
    <w:rsid w:val="00DA38CD"/>
    <w:rsid w:val="00DA7120"/>
    <w:rsid w:val="00DB0242"/>
    <w:rsid w:val="00DB0410"/>
    <w:rsid w:val="00DB145A"/>
    <w:rsid w:val="00DB3408"/>
    <w:rsid w:val="00DB5329"/>
    <w:rsid w:val="00DB5E5E"/>
    <w:rsid w:val="00DB6184"/>
    <w:rsid w:val="00DB704E"/>
    <w:rsid w:val="00DB7C0C"/>
    <w:rsid w:val="00DC03C4"/>
    <w:rsid w:val="00DC1BDE"/>
    <w:rsid w:val="00DC3500"/>
    <w:rsid w:val="00DC5B04"/>
    <w:rsid w:val="00DD59AD"/>
    <w:rsid w:val="00DD5BD0"/>
    <w:rsid w:val="00DD6D79"/>
    <w:rsid w:val="00DE1466"/>
    <w:rsid w:val="00DE2B6D"/>
    <w:rsid w:val="00DE2D06"/>
    <w:rsid w:val="00DE2E00"/>
    <w:rsid w:val="00DE41DA"/>
    <w:rsid w:val="00DE4AC6"/>
    <w:rsid w:val="00DF65BE"/>
    <w:rsid w:val="00DF7D53"/>
    <w:rsid w:val="00E0035D"/>
    <w:rsid w:val="00E01DA7"/>
    <w:rsid w:val="00E060E0"/>
    <w:rsid w:val="00E149F1"/>
    <w:rsid w:val="00E172BE"/>
    <w:rsid w:val="00E235B8"/>
    <w:rsid w:val="00E23FC4"/>
    <w:rsid w:val="00E306A8"/>
    <w:rsid w:val="00E30C55"/>
    <w:rsid w:val="00E30CF7"/>
    <w:rsid w:val="00E31596"/>
    <w:rsid w:val="00E3322E"/>
    <w:rsid w:val="00E33770"/>
    <w:rsid w:val="00E4083C"/>
    <w:rsid w:val="00E42992"/>
    <w:rsid w:val="00E52C4D"/>
    <w:rsid w:val="00E57367"/>
    <w:rsid w:val="00E62C91"/>
    <w:rsid w:val="00E6708E"/>
    <w:rsid w:val="00E67AE6"/>
    <w:rsid w:val="00E707AA"/>
    <w:rsid w:val="00E70B8B"/>
    <w:rsid w:val="00E72270"/>
    <w:rsid w:val="00E72D79"/>
    <w:rsid w:val="00E74352"/>
    <w:rsid w:val="00E77561"/>
    <w:rsid w:val="00E819D7"/>
    <w:rsid w:val="00E839EF"/>
    <w:rsid w:val="00E83C14"/>
    <w:rsid w:val="00E84C3F"/>
    <w:rsid w:val="00E84E7A"/>
    <w:rsid w:val="00E9031D"/>
    <w:rsid w:val="00E96502"/>
    <w:rsid w:val="00E96DA9"/>
    <w:rsid w:val="00E979A3"/>
    <w:rsid w:val="00E97BB5"/>
    <w:rsid w:val="00EA29AA"/>
    <w:rsid w:val="00EB09EF"/>
    <w:rsid w:val="00EB0D47"/>
    <w:rsid w:val="00EB5671"/>
    <w:rsid w:val="00EB62E3"/>
    <w:rsid w:val="00EB7034"/>
    <w:rsid w:val="00EC2338"/>
    <w:rsid w:val="00EC4F7C"/>
    <w:rsid w:val="00EC581D"/>
    <w:rsid w:val="00EC7AB7"/>
    <w:rsid w:val="00ED0EC8"/>
    <w:rsid w:val="00ED1AA0"/>
    <w:rsid w:val="00ED3BCD"/>
    <w:rsid w:val="00ED5779"/>
    <w:rsid w:val="00ED5A6D"/>
    <w:rsid w:val="00ED64E9"/>
    <w:rsid w:val="00ED75CF"/>
    <w:rsid w:val="00ED7769"/>
    <w:rsid w:val="00EE08FB"/>
    <w:rsid w:val="00EE1546"/>
    <w:rsid w:val="00EE2567"/>
    <w:rsid w:val="00EE477F"/>
    <w:rsid w:val="00EE5BA8"/>
    <w:rsid w:val="00EE6091"/>
    <w:rsid w:val="00EF0A98"/>
    <w:rsid w:val="00EF1FA1"/>
    <w:rsid w:val="00EF1FDA"/>
    <w:rsid w:val="00EF27CD"/>
    <w:rsid w:val="00EF3E23"/>
    <w:rsid w:val="00EF5037"/>
    <w:rsid w:val="00EF5F64"/>
    <w:rsid w:val="00F00892"/>
    <w:rsid w:val="00F04BC6"/>
    <w:rsid w:val="00F0705C"/>
    <w:rsid w:val="00F07C73"/>
    <w:rsid w:val="00F11403"/>
    <w:rsid w:val="00F16C98"/>
    <w:rsid w:val="00F26C97"/>
    <w:rsid w:val="00F32113"/>
    <w:rsid w:val="00F35D37"/>
    <w:rsid w:val="00F46003"/>
    <w:rsid w:val="00F474EF"/>
    <w:rsid w:val="00F505F6"/>
    <w:rsid w:val="00F524EF"/>
    <w:rsid w:val="00F532A7"/>
    <w:rsid w:val="00F53606"/>
    <w:rsid w:val="00F53AB2"/>
    <w:rsid w:val="00F53D7F"/>
    <w:rsid w:val="00F53F00"/>
    <w:rsid w:val="00F5435F"/>
    <w:rsid w:val="00F54B89"/>
    <w:rsid w:val="00F54CA1"/>
    <w:rsid w:val="00F60D6B"/>
    <w:rsid w:val="00F74D20"/>
    <w:rsid w:val="00F74F7B"/>
    <w:rsid w:val="00F77DB0"/>
    <w:rsid w:val="00F77EE8"/>
    <w:rsid w:val="00F8229D"/>
    <w:rsid w:val="00F83296"/>
    <w:rsid w:val="00F8375D"/>
    <w:rsid w:val="00F85327"/>
    <w:rsid w:val="00F853A9"/>
    <w:rsid w:val="00F876A8"/>
    <w:rsid w:val="00FA39D3"/>
    <w:rsid w:val="00FA44FC"/>
    <w:rsid w:val="00FB16DC"/>
    <w:rsid w:val="00FB1AC4"/>
    <w:rsid w:val="00FB4003"/>
    <w:rsid w:val="00FC2715"/>
    <w:rsid w:val="00FC4951"/>
    <w:rsid w:val="00FC5159"/>
    <w:rsid w:val="00FC741A"/>
    <w:rsid w:val="00FD2690"/>
    <w:rsid w:val="00FD45FF"/>
    <w:rsid w:val="00FD545C"/>
    <w:rsid w:val="00FD70FC"/>
    <w:rsid w:val="00FE30C6"/>
    <w:rsid w:val="00FE5402"/>
    <w:rsid w:val="00FF253C"/>
    <w:rsid w:val="00FF56D6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C776B"/>
  <w15:chartTrackingRefBased/>
  <w15:docId w15:val="{BA5A613E-A6FF-44BD-A356-0DDD8C81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EB5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B5"/>
  </w:style>
  <w:style w:type="paragraph" w:styleId="Footer">
    <w:name w:val="footer"/>
    <w:basedOn w:val="Normal"/>
    <w:link w:val="FooterChar"/>
    <w:uiPriority w:val="99"/>
    <w:unhideWhenUsed/>
    <w:rsid w:val="00A71E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B5"/>
  </w:style>
  <w:style w:type="paragraph" w:styleId="ListParagraph">
    <w:name w:val="List Paragraph"/>
    <w:basedOn w:val="Normal"/>
    <w:uiPriority w:val="34"/>
    <w:qFormat/>
    <w:rsid w:val="00A71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6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05274"/>
    <w:pPr>
      <w:spacing w:after="0" w:line="240" w:lineRule="auto"/>
    </w:pPr>
    <w:rPr>
      <w:rFonts w:ascii="Arial" w:eastAsia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83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ListBullet">
    <w:name w:val="List Bullet"/>
    <w:basedOn w:val="Normal"/>
    <w:uiPriority w:val="99"/>
    <w:unhideWhenUsed/>
    <w:rsid w:val="00511574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683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5185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7043-C2C8-4EFE-92F9-8A462747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smith</dc:creator>
  <cp:keywords/>
  <dc:description/>
  <cp:lastModifiedBy>NL Parish Clerk</cp:lastModifiedBy>
  <cp:revision>50</cp:revision>
  <cp:lastPrinted>2024-01-24T18:56:00Z</cp:lastPrinted>
  <dcterms:created xsi:type="dcterms:W3CDTF">2024-04-30T07:59:00Z</dcterms:created>
  <dcterms:modified xsi:type="dcterms:W3CDTF">2024-05-01T08:32:00Z</dcterms:modified>
</cp:coreProperties>
</file>