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5D83" w14:textId="77777777" w:rsidR="00006F68" w:rsidRDefault="005763AA">
      <w:pPr>
        <w:jc w:val="center"/>
      </w:pPr>
      <w:r>
        <w:rPr>
          <w:noProof/>
        </w:rPr>
        <w:drawing>
          <wp:inline distT="0" distB="0" distL="0" distR="0" wp14:anchorId="05760AE7" wp14:editId="1C8CEC0E">
            <wp:extent cx="1371600" cy="1455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edc74e-4c0c-4408-a146-ae19ae541e2c.png"/>
                    <pic:cNvPicPr/>
                  </pic:nvPicPr>
                  <pic:blipFill>
                    <a:blip r:embed="rId8"/>
                    <a:stretch>
                      <a:fillRect/>
                    </a:stretch>
                  </pic:blipFill>
                  <pic:spPr>
                    <a:xfrm>
                      <a:off x="0" y="0"/>
                      <a:ext cx="1371600" cy="1455008"/>
                    </a:xfrm>
                    <a:prstGeom prst="rect">
                      <a:avLst/>
                    </a:prstGeom>
                  </pic:spPr>
                </pic:pic>
              </a:graphicData>
            </a:graphic>
          </wp:inline>
        </w:drawing>
      </w:r>
    </w:p>
    <w:p w14:paraId="0D753273" w14:textId="77777777" w:rsidR="00006F68" w:rsidRPr="004161B1" w:rsidRDefault="005763AA">
      <w:pPr>
        <w:pStyle w:val="Heading1"/>
        <w:jc w:val="center"/>
        <w:rPr>
          <w:color w:val="000000" w:themeColor="text1"/>
        </w:rPr>
      </w:pPr>
      <w:r w:rsidRPr="004161B1">
        <w:rPr>
          <w:color w:val="000000" w:themeColor="text1"/>
        </w:rPr>
        <w:t>North Luffenham Parish Council</w:t>
      </w:r>
    </w:p>
    <w:p w14:paraId="641D20AB" w14:textId="457033FE" w:rsidR="00006F68" w:rsidRPr="004161B1" w:rsidRDefault="00006F68">
      <w:pPr>
        <w:pStyle w:val="Heading2"/>
        <w:jc w:val="center"/>
        <w:rPr>
          <w:color w:val="000000" w:themeColor="text1"/>
        </w:rPr>
      </w:pPr>
    </w:p>
    <w:p w14:paraId="4C7B377B" w14:textId="5F7EE1DB" w:rsidR="00006F68" w:rsidRPr="008A2E56" w:rsidRDefault="005763AA">
      <w:pPr>
        <w:jc w:val="center"/>
        <w:rPr>
          <w:rFonts w:asciiTheme="majorHAnsi" w:hAnsiTheme="majorHAnsi" w:cstheme="majorHAnsi"/>
        </w:rPr>
      </w:pPr>
      <w:r w:rsidRPr="008A2E56">
        <w:rPr>
          <w:rFonts w:asciiTheme="majorHAnsi" w:hAnsiTheme="majorHAnsi" w:cstheme="majorHAnsi"/>
        </w:rPr>
        <w:t>Terms of Reference</w:t>
      </w:r>
      <w:r w:rsidR="00E407C6" w:rsidRPr="008A2E56">
        <w:rPr>
          <w:rFonts w:asciiTheme="majorHAnsi" w:hAnsiTheme="majorHAnsi" w:cstheme="majorHAnsi"/>
        </w:rPr>
        <w:t xml:space="preserve"> </w:t>
      </w:r>
    </w:p>
    <w:p w14:paraId="2E0C5116" w14:textId="75501AF9" w:rsidR="00006F68" w:rsidRDefault="005763AA" w:rsidP="00322BC8">
      <w:pPr>
        <w:pStyle w:val="Heading2"/>
        <w:numPr>
          <w:ilvl w:val="0"/>
          <w:numId w:val="12"/>
        </w:numPr>
        <w:rPr>
          <w:rFonts w:cstheme="majorHAnsi"/>
          <w:color w:val="000000" w:themeColor="text1"/>
          <w:sz w:val="22"/>
          <w:szCs w:val="22"/>
        </w:rPr>
      </w:pPr>
      <w:r w:rsidRPr="009A7ADE">
        <w:rPr>
          <w:rFonts w:cstheme="majorHAnsi"/>
          <w:color w:val="000000" w:themeColor="text1"/>
          <w:sz w:val="22"/>
          <w:szCs w:val="22"/>
        </w:rPr>
        <w:t>Purpose</w:t>
      </w:r>
    </w:p>
    <w:p w14:paraId="3604E849" w14:textId="77777777" w:rsidR="00322BC8" w:rsidRPr="00322BC8" w:rsidRDefault="00322BC8" w:rsidP="00322BC8"/>
    <w:p w14:paraId="298F85F2" w14:textId="6D9607D2" w:rsidR="00006F68" w:rsidRPr="009A7ADE" w:rsidRDefault="005763AA">
      <w:pPr>
        <w:rPr>
          <w:rFonts w:asciiTheme="majorHAnsi" w:hAnsiTheme="majorHAnsi" w:cstheme="majorHAnsi"/>
        </w:rPr>
      </w:pPr>
      <w:r w:rsidRPr="009A7ADE">
        <w:rPr>
          <w:rFonts w:asciiTheme="majorHAnsi" w:hAnsiTheme="majorHAnsi" w:cstheme="majorHAnsi"/>
        </w:rPr>
        <w:t>The Working Group is established by North Luffenham Parish Council to support the Council in discharging its responsibilities as an employer. The Group will review staffing matters, make recommendations to the Council, and ensure good employment practices in line with legislation and council policy.</w:t>
      </w:r>
    </w:p>
    <w:p w14:paraId="02125D4D" w14:textId="65FF422A" w:rsidR="00006F68" w:rsidRDefault="005763AA" w:rsidP="00322BC8">
      <w:pPr>
        <w:pStyle w:val="Heading2"/>
        <w:numPr>
          <w:ilvl w:val="0"/>
          <w:numId w:val="12"/>
        </w:numPr>
        <w:rPr>
          <w:rFonts w:cstheme="majorHAnsi"/>
          <w:color w:val="000000" w:themeColor="text1"/>
          <w:sz w:val="22"/>
          <w:szCs w:val="22"/>
        </w:rPr>
      </w:pPr>
      <w:r w:rsidRPr="009A7ADE">
        <w:rPr>
          <w:rFonts w:cstheme="majorHAnsi"/>
          <w:color w:val="000000" w:themeColor="text1"/>
          <w:sz w:val="22"/>
          <w:szCs w:val="22"/>
        </w:rPr>
        <w:t>Objectives</w:t>
      </w:r>
    </w:p>
    <w:p w14:paraId="3C3F5DD3" w14:textId="77777777" w:rsidR="00322BC8" w:rsidRPr="00322BC8" w:rsidRDefault="00322BC8" w:rsidP="00322BC8">
      <w:pPr>
        <w:pStyle w:val="ListParagraph"/>
      </w:pPr>
    </w:p>
    <w:p w14:paraId="08262065" w14:textId="77777777" w:rsidR="00C17598" w:rsidRPr="009A7ADE" w:rsidRDefault="005763AA" w:rsidP="00C17598">
      <w:pPr>
        <w:pStyle w:val="NoSpacing"/>
        <w:rPr>
          <w:rFonts w:asciiTheme="majorHAnsi" w:hAnsiTheme="majorHAnsi" w:cstheme="majorHAnsi"/>
        </w:rPr>
      </w:pPr>
      <w:r w:rsidRPr="009A7ADE">
        <w:rPr>
          <w:rFonts w:asciiTheme="majorHAnsi" w:hAnsiTheme="majorHAnsi" w:cstheme="majorHAnsi"/>
        </w:rPr>
        <w:t>The Group will:</w:t>
      </w:r>
      <w:r w:rsidRPr="009A7ADE">
        <w:rPr>
          <w:rFonts w:asciiTheme="majorHAnsi" w:hAnsiTheme="majorHAnsi" w:cstheme="majorHAnsi"/>
        </w:rPr>
        <w:br/>
        <w:t>- Review staffing structure, contracts, job descriptions, and performance where required.</w:t>
      </w:r>
      <w:r w:rsidRPr="009A7ADE">
        <w:rPr>
          <w:rFonts w:asciiTheme="majorHAnsi" w:hAnsiTheme="majorHAnsi" w:cstheme="majorHAnsi"/>
        </w:rPr>
        <w:br/>
        <w:t>- Support recruitment, induction, appraisal, and training processes.</w:t>
      </w:r>
      <w:r w:rsidRPr="009A7ADE">
        <w:rPr>
          <w:rFonts w:asciiTheme="majorHAnsi" w:hAnsiTheme="majorHAnsi" w:cstheme="majorHAnsi"/>
        </w:rPr>
        <w:br/>
        <w:t>- Review staff pay, conditions, and policies, making recommendations to full Council.</w:t>
      </w:r>
      <w:r w:rsidRPr="009A7ADE">
        <w:rPr>
          <w:rFonts w:asciiTheme="majorHAnsi" w:hAnsiTheme="majorHAnsi" w:cstheme="majorHAnsi"/>
        </w:rPr>
        <w:br/>
        <w:t>- Ensure compliance with employment law and good practice guidance.</w:t>
      </w:r>
    </w:p>
    <w:p w14:paraId="1591F1EC" w14:textId="1F0F06E3" w:rsidR="00006F68" w:rsidRPr="009A7ADE" w:rsidRDefault="00C17598" w:rsidP="00C17598">
      <w:pPr>
        <w:pStyle w:val="NoSpacing"/>
        <w:rPr>
          <w:rFonts w:asciiTheme="majorHAnsi" w:hAnsiTheme="majorHAnsi" w:cstheme="majorHAnsi"/>
        </w:rPr>
      </w:pPr>
      <w:r w:rsidRPr="009A7ADE">
        <w:rPr>
          <w:rFonts w:asciiTheme="majorHAnsi" w:hAnsiTheme="majorHAnsi" w:cstheme="majorHAnsi"/>
        </w:rPr>
        <w:t>- Manage the staff grievance policy and oversee grievance procedures where necessary.</w:t>
      </w:r>
      <w:r w:rsidRPr="009A7ADE">
        <w:rPr>
          <w:rFonts w:asciiTheme="majorHAnsi" w:hAnsiTheme="majorHAnsi" w:cstheme="majorHAnsi"/>
        </w:rPr>
        <w:br/>
        <w:t>- Oversee staff performance management, including appraisal processes.</w:t>
      </w:r>
      <w:r w:rsidR="005763AA" w:rsidRPr="009A7ADE">
        <w:rPr>
          <w:rFonts w:asciiTheme="majorHAnsi" w:hAnsiTheme="majorHAnsi" w:cstheme="majorHAnsi"/>
        </w:rPr>
        <w:br/>
        <w:t>- Provide a confidential forum for discussion of sensitive staffing matters.</w:t>
      </w:r>
    </w:p>
    <w:p w14:paraId="1AFA9EE4" w14:textId="77777777" w:rsidR="00006F68" w:rsidRDefault="005763AA">
      <w:pPr>
        <w:pStyle w:val="Heading2"/>
        <w:rPr>
          <w:rFonts w:cstheme="majorHAnsi"/>
          <w:color w:val="000000" w:themeColor="text1"/>
          <w:sz w:val="22"/>
          <w:szCs w:val="22"/>
        </w:rPr>
      </w:pPr>
      <w:r w:rsidRPr="009A7ADE">
        <w:rPr>
          <w:rFonts w:cstheme="majorHAnsi"/>
          <w:color w:val="000000" w:themeColor="text1"/>
          <w:sz w:val="22"/>
          <w:szCs w:val="22"/>
        </w:rPr>
        <w:t>3. Membership</w:t>
      </w:r>
    </w:p>
    <w:p w14:paraId="02656EE1" w14:textId="77777777" w:rsidR="00322BC8" w:rsidRPr="00322BC8" w:rsidRDefault="00322BC8" w:rsidP="00322BC8"/>
    <w:p w14:paraId="1BAE4521" w14:textId="666061D9" w:rsidR="00006F68" w:rsidRPr="009A7ADE" w:rsidRDefault="005763AA">
      <w:pPr>
        <w:rPr>
          <w:rFonts w:asciiTheme="majorHAnsi" w:hAnsiTheme="majorHAnsi" w:cstheme="majorHAnsi"/>
          <w:color w:val="000000" w:themeColor="text1"/>
        </w:rPr>
      </w:pPr>
      <w:r w:rsidRPr="009A7ADE">
        <w:rPr>
          <w:rFonts w:asciiTheme="majorHAnsi" w:hAnsiTheme="majorHAnsi" w:cstheme="majorHAnsi"/>
          <w:color w:val="000000" w:themeColor="text1"/>
        </w:rPr>
        <w:t>- The Group shall comprise 3–5 Parish Councillors, appointed annually at the Annual Parish Council Meeting.</w:t>
      </w:r>
      <w:r w:rsidRPr="009A7ADE">
        <w:rPr>
          <w:rFonts w:asciiTheme="majorHAnsi" w:hAnsiTheme="majorHAnsi" w:cstheme="majorHAnsi"/>
          <w:color w:val="000000" w:themeColor="text1"/>
        </w:rPr>
        <w:br/>
        <w:t>- The Chair of the Group will be elected by the members at the first meeting after appointment.</w:t>
      </w:r>
      <w:r w:rsidRPr="009A7ADE">
        <w:rPr>
          <w:rFonts w:asciiTheme="majorHAnsi" w:hAnsiTheme="majorHAnsi" w:cstheme="majorHAnsi"/>
          <w:color w:val="000000" w:themeColor="text1"/>
        </w:rPr>
        <w:br/>
        <w:t>- The Clerk/Responsible Financial Officer may attend meetings in an advisory capacity unless matters under discussion relate directly to their employment.</w:t>
      </w:r>
    </w:p>
    <w:p w14:paraId="079ED497"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lastRenderedPageBreak/>
        <w:t>4. Meetings</w:t>
      </w:r>
    </w:p>
    <w:p w14:paraId="734E50E9" w14:textId="7C116ACF" w:rsidR="00006F68" w:rsidRPr="009A7ADE" w:rsidRDefault="005763AA">
      <w:pPr>
        <w:rPr>
          <w:rFonts w:asciiTheme="majorHAnsi" w:hAnsiTheme="majorHAnsi" w:cstheme="majorHAnsi"/>
          <w:color w:val="000000" w:themeColor="text1"/>
        </w:rPr>
      </w:pPr>
      <w:r w:rsidRPr="009A7ADE">
        <w:rPr>
          <w:rFonts w:asciiTheme="majorHAnsi" w:hAnsiTheme="majorHAnsi" w:cstheme="majorHAnsi"/>
          <w:color w:val="000000" w:themeColor="text1"/>
        </w:rPr>
        <w:t>- Meetings will be held as required.</w:t>
      </w:r>
      <w:r w:rsidRPr="009A7ADE">
        <w:rPr>
          <w:rFonts w:asciiTheme="majorHAnsi" w:hAnsiTheme="majorHAnsi" w:cstheme="majorHAnsi"/>
          <w:color w:val="000000" w:themeColor="text1"/>
        </w:rPr>
        <w:br/>
        <w:t>- A minimum of three clear days’ notice will be given for meetings.</w:t>
      </w:r>
      <w:r w:rsidRPr="009A7ADE">
        <w:rPr>
          <w:rFonts w:asciiTheme="majorHAnsi" w:hAnsiTheme="majorHAnsi" w:cstheme="majorHAnsi"/>
          <w:color w:val="000000" w:themeColor="text1"/>
        </w:rPr>
        <w:br/>
        <w:t>- The Group is advisory only; it does not have delegated decision-making powers unless expressly granted by resolution of the Council.</w:t>
      </w:r>
    </w:p>
    <w:p w14:paraId="1E82F35B"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5. Confidentiality</w:t>
      </w:r>
    </w:p>
    <w:p w14:paraId="456F09BA" w14:textId="77777777" w:rsidR="00E45AB3" w:rsidRPr="00E45AB3" w:rsidRDefault="005763AA" w:rsidP="00754BE4">
      <w:pPr>
        <w:pStyle w:val="NoSpacing"/>
        <w:rPr>
          <w:rFonts w:asciiTheme="majorHAnsi" w:hAnsiTheme="majorHAnsi" w:cstheme="majorHAnsi"/>
        </w:rPr>
      </w:pPr>
      <w:r w:rsidRPr="009A7ADE">
        <w:t xml:space="preserve">- </w:t>
      </w:r>
      <w:r w:rsidRPr="00E45AB3">
        <w:rPr>
          <w:rFonts w:asciiTheme="majorHAnsi" w:hAnsiTheme="majorHAnsi" w:cstheme="majorHAnsi"/>
        </w:rPr>
        <w:t>Staffing matters are strictly confidential.</w:t>
      </w:r>
      <w:r w:rsidRPr="00E45AB3">
        <w:rPr>
          <w:rFonts w:asciiTheme="majorHAnsi" w:hAnsiTheme="majorHAnsi" w:cstheme="majorHAnsi"/>
        </w:rPr>
        <w:br/>
        <w:t>- Discussions and papers must not be disclosed outside the Group and Council, except where legally required.</w:t>
      </w:r>
      <w:r w:rsidR="00754BE4" w:rsidRPr="00E45AB3">
        <w:rPr>
          <w:rFonts w:asciiTheme="majorHAnsi" w:hAnsiTheme="majorHAnsi" w:cstheme="majorHAnsi"/>
        </w:rPr>
        <w:t xml:space="preserve"> </w:t>
      </w:r>
    </w:p>
    <w:p w14:paraId="77DFC3F4" w14:textId="4FD4EBC0" w:rsidR="00754BE4" w:rsidRPr="00E45AB3" w:rsidRDefault="00E45AB3" w:rsidP="00754BE4">
      <w:pPr>
        <w:pStyle w:val="NoSpacing"/>
        <w:rPr>
          <w:rFonts w:asciiTheme="majorHAnsi" w:hAnsiTheme="majorHAnsi" w:cstheme="majorHAnsi"/>
        </w:rPr>
      </w:pPr>
      <w:r w:rsidRPr="00E45AB3">
        <w:rPr>
          <w:rFonts w:asciiTheme="majorHAnsi" w:hAnsiTheme="majorHAnsi" w:cstheme="majorHAnsi"/>
        </w:rPr>
        <w:t>-</w:t>
      </w:r>
      <w:r w:rsidR="00754BE4" w:rsidRPr="00E45AB3">
        <w:rPr>
          <w:rFonts w:asciiTheme="majorHAnsi" w:hAnsiTheme="majorHAnsi" w:cstheme="majorHAnsi"/>
        </w:rPr>
        <w:t>All members are expected to adhere to the Council’s policies on data protection, privacy, and information security at all times.</w:t>
      </w:r>
    </w:p>
    <w:p w14:paraId="7EA76BCE" w14:textId="77777777" w:rsidR="00754BE4" w:rsidRPr="009A7ADE" w:rsidRDefault="00754BE4">
      <w:pPr>
        <w:rPr>
          <w:rFonts w:asciiTheme="majorHAnsi" w:hAnsiTheme="majorHAnsi" w:cstheme="majorHAnsi"/>
          <w:color w:val="000000" w:themeColor="text1"/>
        </w:rPr>
      </w:pPr>
    </w:p>
    <w:p w14:paraId="4F46390E"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6. Reporting</w:t>
      </w:r>
    </w:p>
    <w:p w14:paraId="5407BF74" w14:textId="04AFADB5" w:rsidR="00006F68" w:rsidRPr="009A7ADE" w:rsidRDefault="005763AA" w:rsidP="009A7ADE">
      <w:pPr>
        <w:pStyle w:val="NoSpacing"/>
        <w:rPr>
          <w:rFonts w:asciiTheme="majorHAnsi" w:hAnsiTheme="majorHAnsi" w:cstheme="majorHAnsi"/>
        </w:rPr>
      </w:pPr>
      <w:r w:rsidRPr="009A7ADE">
        <w:rPr>
          <w:rFonts w:asciiTheme="majorHAnsi" w:hAnsiTheme="majorHAnsi" w:cstheme="majorHAnsi"/>
        </w:rPr>
        <w:t>- The</w:t>
      </w:r>
      <w:r w:rsidR="007F372B" w:rsidRPr="009A7ADE">
        <w:rPr>
          <w:rFonts w:asciiTheme="majorHAnsi" w:hAnsiTheme="majorHAnsi" w:cstheme="majorHAnsi"/>
        </w:rPr>
        <w:t xml:space="preserve"> working</w:t>
      </w:r>
      <w:r w:rsidRPr="009A7ADE">
        <w:rPr>
          <w:rFonts w:asciiTheme="majorHAnsi" w:hAnsiTheme="majorHAnsi" w:cstheme="majorHAnsi"/>
        </w:rPr>
        <w:t xml:space="preserve"> Group will report to the full Council.</w:t>
      </w:r>
      <w:r w:rsidRPr="009A7ADE">
        <w:rPr>
          <w:rFonts w:asciiTheme="majorHAnsi" w:hAnsiTheme="majorHAnsi" w:cstheme="majorHAnsi"/>
        </w:rPr>
        <w:br/>
        <w:t>- Reports to Council will respect confidentiality, with sensitive details withheld from the public domain.</w:t>
      </w:r>
    </w:p>
    <w:p w14:paraId="54AF8ECE" w14:textId="77777777" w:rsidR="009A7ADE" w:rsidRPr="009A7ADE" w:rsidRDefault="009A7ADE" w:rsidP="009A7ADE">
      <w:pPr>
        <w:pStyle w:val="NoSpacing"/>
        <w:ind w:left="720"/>
        <w:rPr>
          <w:rFonts w:asciiTheme="majorHAnsi" w:hAnsiTheme="majorHAnsi" w:cstheme="majorHAnsi"/>
        </w:rPr>
      </w:pPr>
    </w:p>
    <w:p w14:paraId="48489829"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7. Review</w:t>
      </w:r>
    </w:p>
    <w:p w14:paraId="240240A0" w14:textId="77777777" w:rsidR="00006F68" w:rsidRPr="009A7ADE" w:rsidRDefault="005763AA">
      <w:pPr>
        <w:rPr>
          <w:rFonts w:asciiTheme="majorHAnsi" w:hAnsiTheme="majorHAnsi" w:cstheme="majorHAnsi"/>
        </w:rPr>
      </w:pPr>
      <w:r w:rsidRPr="009A7ADE">
        <w:rPr>
          <w:rFonts w:asciiTheme="majorHAnsi" w:hAnsiTheme="majorHAnsi" w:cstheme="majorHAnsi"/>
        </w:rPr>
        <w:t>These Terms of Reference will be reviewed annually by the Parish Council.</w:t>
      </w:r>
    </w:p>
    <w:sectPr w:rsidR="00006F68" w:rsidRPr="009A7ADE"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6747" w14:textId="77777777" w:rsidR="00C1783C" w:rsidRDefault="00C1783C">
      <w:pPr>
        <w:spacing w:after="0" w:line="240" w:lineRule="auto"/>
      </w:pPr>
      <w:r>
        <w:separator/>
      </w:r>
    </w:p>
  </w:endnote>
  <w:endnote w:type="continuationSeparator" w:id="0">
    <w:p w14:paraId="43905A51" w14:textId="77777777" w:rsidR="00C1783C" w:rsidRDefault="00C1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7DC6" w14:textId="6A59F216" w:rsidR="008919CF" w:rsidRDefault="008919CF">
    <w:pPr>
      <w:pStyle w:val="Footer"/>
    </w:pPr>
    <w:r>
      <w:t>NLPC terms of reference 25/09/2025.</w:t>
    </w:r>
  </w:p>
  <w:p w14:paraId="46A146F1" w14:textId="58FFF5A4" w:rsidR="00006F68" w:rsidRDefault="00006F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090F" w14:textId="77777777" w:rsidR="00C1783C" w:rsidRDefault="00C1783C">
      <w:pPr>
        <w:spacing w:after="0" w:line="240" w:lineRule="auto"/>
      </w:pPr>
      <w:r>
        <w:separator/>
      </w:r>
    </w:p>
  </w:footnote>
  <w:footnote w:type="continuationSeparator" w:id="0">
    <w:p w14:paraId="43F04084" w14:textId="77777777" w:rsidR="00C1783C" w:rsidRDefault="00C17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EBAA" w14:textId="5AAAE03C" w:rsidR="00006F68" w:rsidRDefault="008A2E56">
    <w:pPr>
      <w:pStyle w:val="Header"/>
      <w:jc w:val="center"/>
    </w:pPr>
    <w:sdt>
      <w:sdtPr>
        <w:rPr>
          <w:sz w:val="18"/>
        </w:rPr>
        <w:id w:val="-791587661"/>
        <w:docPartObj>
          <w:docPartGallery w:val="Watermarks"/>
          <w:docPartUnique/>
        </w:docPartObj>
      </w:sdtPr>
      <w:sdtEndPr/>
      <w:sdtContent>
        <w:r>
          <w:rPr>
            <w:noProof/>
            <w:sz w:val="18"/>
          </w:rPr>
          <w:pict w14:anchorId="43254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763AA">
      <w:rPr>
        <w:sz w:val="18"/>
      </w:rPr>
      <w:t>North Luffenham Parish Council – Staffing Working Group 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703862"/>
    <w:multiLevelType w:val="hybridMultilevel"/>
    <w:tmpl w:val="B6A44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F311F1"/>
    <w:multiLevelType w:val="hybridMultilevel"/>
    <w:tmpl w:val="1C8CA6F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A09E4"/>
    <w:multiLevelType w:val="hybridMultilevel"/>
    <w:tmpl w:val="62108BEA"/>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42CA5"/>
    <w:multiLevelType w:val="hybridMultilevel"/>
    <w:tmpl w:val="C900C05C"/>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188867">
    <w:abstractNumId w:val="8"/>
  </w:num>
  <w:num w:numId="2" w16cid:durableId="2030179576">
    <w:abstractNumId w:val="6"/>
  </w:num>
  <w:num w:numId="3" w16cid:durableId="140780024">
    <w:abstractNumId w:val="5"/>
  </w:num>
  <w:num w:numId="4" w16cid:durableId="1617255061">
    <w:abstractNumId w:val="4"/>
  </w:num>
  <w:num w:numId="5" w16cid:durableId="1349019912">
    <w:abstractNumId w:val="7"/>
  </w:num>
  <w:num w:numId="6" w16cid:durableId="1232812613">
    <w:abstractNumId w:val="3"/>
  </w:num>
  <w:num w:numId="7" w16cid:durableId="1946646237">
    <w:abstractNumId w:val="2"/>
  </w:num>
  <w:num w:numId="8" w16cid:durableId="1470785088">
    <w:abstractNumId w:val="1"/>
  </w:num>
  <w:num w:numId="9" w16cid:durableId="611323490">
    <w:abstractNumId w:val="0"/>
  </w:num>
  <w:num w:numId="10" w16cid:durableId="124351010">
    <w:abstractNumId w:val="11"/>
  </w:num>
  <w:num w:numId="11" w16cid:durableId="597835058">
    <w:abstractNumId w:val="12"/>
  </w:num>
  <w:num w:numId="12" w16cid:durableId="1915122607">
    <w:abstractNumId w:val="9"/>
  </w:num>
  <w:num w:numId="13" w16cid:durableId="1898740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68"/>
    <w:rsid w:val="0001173E"/>
    <w:rsid w:val="000259A6"/>
    <w:rsid w:val="00034616"/>
    <w:rsid w:val="0006063C"/>
    <w:rsid w:val="0015074B"/>
    <w:rsid w:val="001800FC"/>
    <w:rsid w:val="0029639D"/>
    <w:rsid w:val="002C2529"/>
    <w:rsid w:val="00322BC8"/>
    <w:rsid w:val="00326F90"/>
    <w:rsid w:val="004161B1"/>
    <w:rsid w:val="004F46B4"/>
    <w:rsid w:val="005763AA"/>
    <w:rsid w:val="00754BE4"/>
    <w:rsid w:val="007F372B"/>
    <w:rsid w:val="00860FE7"/>
    <w:rsid w:val="008919CF"/>
    <w:rsid w:val="008A2E56"/>
    <w:rsid w:val="00946F4D"/>
    <w:rsid w:val="009A7ADE"/>
    <w:rsid w:val="009D66FD"/>
    <w:rsid w:val="00AA1D8D"/>
    <w:rsid w:val="00B27610"/>
    <w:rsid w:val="00B47730"/>
    <w:rsid w:val="00BD11D6"/>
    <w:rsid w:val="00C17598"/>
    <w:rsid w:val="00C1783C"/>
    <w:rsid w:val="00C525C3"/>
    <w:rsid w:val="00CB0664"/>
    <w:rsid w:val="00CC4874"/>
    <w:rsid w:val="00D17E3F"/>
    <w:rsid w:val="00E407C6"/>
    <w:rsid w:val="00E45AB3"/>
    <w:rsid w:val="00E61B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88FE48"/>
  <w14:defaultImageDpi w14:val="300"/>
  <w15:docId w15:val="{1B062003-F784-46BD-9A3D-37D57CE9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NL Parish Clerk</cp:lastModifiedBy>
  <cp:revision>26</cp:revision>
  <cp:lastPrinted>2025-10-20T08:21:00Z</cp:lastPrinted>
  <dcterms:created xsi:type="dcterms:W3CDTF">2025-09-25T08:13:00Z</dcterms:created>
  <dcterms:modified xsi:type="dcterms:W3CDTF">2025-10-20T11:15:00Z</dcterms:modified>
  <cp:category/>
</cp:coreProperties>
</file>